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017" w14:textId="389B1DFC"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noProof/>
          <w:color w:val="000000"/>
          <w:sz w:val="27"/>
          <w:szCs w:val="27"/>
          <w:lang w:eastAsia="ru-RU"/>
        </w:rPr>
        <w:drawing>
          <wp:inline distT="0" distB="0" distL="0" distR="0" wp14:anchorId="40A24B57" wp14:editId="6B3DB023">
            <wp:extent cx="868680" cy="830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830580"/>
                    </a:xfrm>
                    <a:prstGeom prst="rect">
                      <a:avLst/>
                    </a:prstGeom>
                    <a:noFill/>
                    <a:ln>
                      <a:noFill/>
                    </a:ln>
                  </pic:spPr>
                </pic:pic>
              </a:graphicData>
            </a:graphic>
          </wp:inline>
        </w:drawing>
      </w:r>
    </w:p>
    <w:p w14:paraId="4E4300C5"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7"/>
          <w:szCs w:val="27"/>
          <w:lang w:eastAsia="ru-RU"/>
        </w:rPr>
        <w:t> </w:t>
      </w:r>
    </w:p>
    <w:p w14:paraId="7B816B2A" w14:textId="77777777" w:rsidR="00EE5781" w:rsidRPr="00EE5781" w:rsidRDefault="00EE5781" w:rsidP="00EE5781">
      <w:pPr>
        <w:shd w:val="clear" w:color="auto" w:fill="FFFFFF"/>
        <w:spacing w:after="227" w:line="240" w:lineRule="auto"/>
        <w:jc w:val="center"/>
        <w:outlineLvl w:val="0"/>
        <w:rPr>
          <w:rFonts w:ascii="Cambria" w:eastAsia="Times New Roman" w:hAnsi="Cambria" w:cs="Times New Roman"/>
          <w:b/>
          <w:bCs/>
          <w:color w:val="000000"/>
          <w:kern w:val="36"/>
          <w:sz w:val="32"/>
          <w:szCs w:val="32"/>
          <w:lang w:eastAsia="ru-RU"/>
        </w:rPr>
      </w:pPr>
      <w:r w:rsidRPr="00EE5781">
        <w:rPr>
          <w:rFonts w:ascii="Times New Roman" w:eastAsia="Times New Roman" w:hAnsi="Times New Roman" w:cs="Times New Roman"/>
          <w:b/>
          <w:bCs/>
          <w:color w:val="000000"/>
          <w:kern w:val="36"/>
          <w:sz w:val="36"/>
          <w:szCs w:val="36"/>
          <w:lang w:eastAsia="ru-RU"/>
        </w:rPr>
        <w:t>ЗАКОН ТОМСКОЙ ОБЛАСТИ</w:t>
      </w:r>
    </w:p>
    <w:p w14:paraId="2EF9362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36"/>
          <w:szCs w:val="36"/>
          <w:lang w:eastAsia="ru-RU"/>
        </w:rPr>
        <w:t>О муниципальной службе в Томской области</w:t>
      </w:r>
    </w:p>
    <w:p w14:paraId="299F2E7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(В редакции Законов  Томской области </w:t>
      </w:r>
      <w:hyperlink r:id="rId5" w:tgtFrame="contents" w:tooltip="Закона  Томской области от 09.10.2007 г. № 215-ОЗ" w:history="1">
        <w:r w:rsidRPr="00EE5781">
          <w:rPr>
            <w:rFonts w:ascii="Times New Roman" w:eastAsia="Times New Roman" w:hAnsi="Times New Roman" w:cs="Times New Roman"/>
            <w:color w:val="0000FF"/>
            <w:sz w:val="26"/>
            <w:szCs w:val="26"/>
            <w:u w:val="single"/>
            <w:lang w:eastAsia="ru-RU"/>
          </w:rPr>
          <w:t>от 09.10.2007 г. № 215-ОЗ</w:t>
        </w:r>
      </w:hyperlink>
      <w:r w:rsidRPr="00EE5781">
        <w:rPr>
          <w:rFonts w:ascii="Times New Roman" w:eastAsia="Times New Roman" w:hAnsi="Times New Roman" w:cs="Times New Roman"/>
          <w:color w:val="0000FF"/>
          <w:sz w:val="26"/>
          <w:szCs w:val="26"/>
          <w:lang w:eastAsia="ru-RU"/>
        </w:rPr>
        <w:t>;</w:t>
      </w:r>
    </w:p>
    <w:p w14:paraId="5AC5685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6" w:tgtFrame="contents" w:tooltip="Закона  Томской области от 07.12.2007 г. № 262-ОЗ" w:history="1">
        <w:r w:rsidRPr="00EE5781">
          <w:rPr>
            <w:rFonts w:ascii="Times New Roman" w:eastAsia="Times New Roman" w:hAnsi="Times New Roman" w:cs="Times New Roman"/>
            <w:color w:val="0000FF"/>
            <w:sz w:val="26"/>
            <w:szCs w:val="26"/>
            <w:u w:val="single"/>
            <w:lang w:eastAsia="ru-RU"/>
          </w:rPr>
          <w:t>от 07.12.2007 г. № 262-ОЗ</w:t>
        </w:r>
      </w:hyperlink>
      <w:r w:rsidRPr="00EE5781">
        <w:rPr>
          <w:rFonts w:ascii="Times New Roman" w:eastAsia="Times New Roman" w:hAnsi="Times New Roman" w:cs="Times New Roman"/>
          <w:color w:val="0000FF"/>
          <w:sz w:val="26"/>
          <w:szCs w:val="26"/>
          <w:lang w:eastAsia="ru-RU"/>
        </w:rPr>
        <w:t xml:space="preserve">; </w:t>
      </w:r>
      <w:hyperlink r:id="rId7" w:tgtFrame="contents" w:tooltip="Закона  Томской области от 04.04.2008 г. № 62-ОЗ" w:history="1">
        <w:r w:rsidRPr="00EE5781">
          <w:rPr>
            <w:rFonts w:ascii="Times New Roman" w:eastAsia="Times New Roman" w:hAnsi="Times New Roman" w:cs="Times New Roman"/>
            <w:color w:val="0000FF"/>
            <w:sz w:val="26"/>
            <w:szCs w:val="26"/>
            <w:u w:val="single"/>
            <w:lang w:eastAsia="ru-RU"/>
          </w:rPr>
          <w:t>от 04.04.2008 г. № 62-ОЗ</w:t>
        </w:r>
      </w:hyperlink>
      <w:r w:rsidRPr="00EE5781">
        <w:rPr>
          <w:rFonts w:ascii="Times New Roman" w:eastAsia="Times New Roman" w:hAnsi="Times New Roman" w:cs="Times New Roman"/>
          <w:color w:val="0000FF"/>
          <w:sz w:val="26"/>
          <w:szCs w:val="26"/>
          <w:lang w:eastAsia="ru-RU"/>
        </w:rPr>
        <w:t>;</w:t>
      </w:r>
    </w:p>
    <w:p w14:paraId="6240896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8" w:tgtFrame="contents" w:tooltip="Закона  Томской области от 05.12.2008 г. № 255-ОЗ" w:history="1">
        <w:r w:rsidRPr="00EE5781">
          <w:rPr>
            <w:rFonts w:ascii="Times New Roman" w:eastAsia="Times New Roman" w:hAnsi="Times New Roman" w:cs="Times New Roman"/>
            <w:color w:val="0000FF"/>
            <w:sz w:val="26"/>
            <w:szCs w:val="26"/>
            <w:u w:val="single"/>
            <w:lang w:eastAsia="ru-RU"/>
          </w:rPr>
          <w:t>от 05.12.2008 г. № 255-ОЗ</w:t>
        </w:r>
      </w:hyperlink>
      <w:r w:rsidRPr="00EE5781">
        <w:rPr>
          <w:rFonts w:ascii="Times New Roman" w:eastAsia="Times New Roman" w:hAnsi="Times New Roman" w:cs="Times New Roman"/>
          <w:color w:val="0000FF"/>
          <w:sz w:val="26"/>
          <w:szCs w:val="26"/>
          <w:lang w:eastAsia="ru-RU"/>
        </w:rPr>
        <w:t xml:space="preserve">; </w:t>
      </w:r>
      <w:hyperlink r:id="rId9" w:tgtFrame="contents" w:tooltip="Закона  Томской области от 08.08.2011 г. № 167-ОЗ" w:history="1">
        <w:r w:rsidRPr="00EE5781">
          <w:rPr>
            <w:rFonts w:ascii="Times New Roman" w:eastAsia="Times New Roman" w:hAnsi="Times New Roman" w:cs="Times New Roman"/>
            <w:color w:val="0000FF"/>
            <w:sz w:val="26"/>
            <w:szCs w:val="26"/>
            <w:u w:val="single"/>
            <w:lang w:eastAsia="ru-RU"/>
          </w:rPr>
          <w:t>от 08.08.2011 г. № 167-ОЗ</w:t>
        </w:r>
      </w:hyperlink>
      <w:r w:rsidRPr="00EE5781">
        <w:rPr>
          <w:rFonts w:ascii="Times New Roman" w:eastAsia="Times New Roman" w:hAnsi="Times New Roman" w:cs="Times New Roman"/>
          <w:color w:val="0000FF"/>
          <w:sz w:val="26"/>
          <w:szCs w:val="26"/>
          <w:lang w:eastAsia="ru-RU"/>
        </w:rPr>
        <w:t>;</w:t>
      </w:r>
    </w:p>
    <w:p w14:paraId="60E500CC"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10" w:tgtFrame="contents" w:tooltip="Закона  Томской области от 13.10.2011 г. № 255-ОЗ" w:history="1">
        <w:r w:rsidRPr="00EE5781">
          <w:rPr>
            <w:rFonts w:ascii="Times New Roman" w:eastAsia="Times New Roman" w:hAnsi="Times New Roman" w:cs="Times New Roman"/>
            <w:color w:val="0000FF"/>
            <w:sz w:val="26"/>
            <w:szCs w:val="26"/>
            <w:u w:val="single"/>
            <w:lang w:eastAsia="ru-RU"/>
          </w:rPr>
          <w:t>от 13.10.2011 г. № 255-ОЗ</w:t>
        </w:r>
      </w:hyperlink>
      <w:r w:rsidRPr="00EE5781">
        <w:rPr>
          <w:rFonts w:ascii="Times New Roman" w:eastAsia="Times New Roman" w:hAnsi="Times New Roman" w:cs="Times New Roman"/>
          <w:color w:val="0000FF"/>
          <w:sz w:val="26"/>
          <w:szCs w:val="26"/>
          <w:lang w:eastAsia="ru-RU"/>
        </w:rPr>
        <w:t xml:space="preserve">; </w:t>
      </w:r>
      <w:hyperlink r:id="rId11" w:tgtFrame="contents" w:tooltip="Закона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4C5C890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Courier New" w:eastAsia="Times New Roman" w:hAnsi="Courier New" w:cs="Courier New"/>
          <w:color w:val="000000"/>
          <w:sz w:val="20"/>
          <w:szCs w:val="20"/>
          <w:lang w:eastAsia="ru-RU"/>
        </w:rPr>
        <w:t xml:space="preserve"> </w:t>
      </w:r>
    </w:p>
    <w:p w14:paraId="150168C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Courier New" w:eastAsia="Times New Roman" w:hAnsi="Courier New" w:cs="Courier New"/>
          <w:color w:val="000000"/>
          <w:sz w:val="20"/>
          <w:szCs w:val="20"/>
          <w:lang w:eastAsia="ru-RU"/>
        </w:rPr>
        <w:t> </w:t>
      </w:r>
    </w:p>
    <w:p w14:paraId="721D333E"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Courier New" w:eastAsia="Times New Roman" w:hAnsi="Courier New" w:cs="Courier New"/>
          <w:color w:val="000000"/>
          <w:sz w:val="20"/>
          <w:szCs w:val="20"/>
          <w:lang w:eastAsia="ru-RU"/>
        </w:rPr>
        <w:t> </w:t>
      </w:r>
    </w:p>
    <w:p w14:paraId="6543BE0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Принят</w:t>
      </w:r>
    </w:p>
    <w:p w14:paraId="72DDA04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постановлением</w:t>
      </w:r>
    </w:p>
    <w:p w14:paraId="3B59C0AB"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Государственной Думы</w:t>
      </w:r>
    </w:p>
    <w:p w14:paraId="7D413F0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Томской области</w:t>
      </w:r>
    </w:p>
    <w:p w14:paraId="4B1CDB3F"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12" w:tgtFrame="contents" w:history="1">
        <w:r w:rsidRPr="00EE5781">
          <w:rPr>
            <w:rFonts w:ascii="Times New Roman" w:eastAsia="Times New Roman" w:hAnsi="Times New Roman" w:cs="Times New Roman"/>
            <w:color w:val="0000FF"/>
            <w:sz w:val="26"/>
            <w:szCs w:val="26"/>
            <w:u w:val="single"/>
            <w:lang w:eastAsia="ru-RU"/>
          </w:rPr>
          <w:t>от 30.08.2007 № 510</w:t>
        </w:r>
      </w:hyperlink>
    </w:p>
    <w:p w14:paraId="2D13CDB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6BC89AEF"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9ECA36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5645ABD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Настоящий Закон регулирует вопросы муниципальной службы в Томской области, отнесенные в соответствии с федеральным законодательством о муниципальной службе к ведению Томской области как субъекта Российской Федерации.</w:t>
      </w:r>
    </w:p>
    <w:p w14:paraId="49DF2A6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169B71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 Муниципальная служба</w:t>
      </w:r>
    </w:p>
    <w:p w14:paraId="1FA0A2E7"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096335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3C45A7"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C49089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2. Муниципальный служащий</w:t>
      </w:r>
    </w:p>
    <w:p w14:paraId="38DB321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4C1C8C4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14:paraId="7E3E019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2BCFE57C"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1A3819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3. Должности муниципальной службы</w:t>
      </w:r>
    </w:p>
    <w:p w14:paraId="58B04D6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E95914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4AF3211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Должности муниципальной службы устанавливаются муниципальными правовыми актами в соответствии с Законом Томской области "О муниципальных должностях и должностях муниципальной службы в Томской области".</w:t>
      </w:r>
    </w:p>
    <w:p w14:paraId="6C4A4AF2"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92A17F4"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4. Соотношение должностей муниципальной службы и должностей государственной гражданской службы Томской области</w:t>
      </w:r>
    </w:p>
    <w:p w14:paraId="5EE5D729"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327C32E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Соотношение должностей муниципальной службы и должностей государственной гражданской службы Томской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Томской области устанавливается законом Томской области.</w:t>
      </w:r>
    </w:p>
    <w:p w14:paraId="61B9E78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33F388BF"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5. Квалификационные требования для замещения должностей муниципальной службы</w:t>
      </w:r>
    </w:p>
    <w:p w14:paraId="20D1E067"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E9AA12B"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типовыми квалификационными требованиями для замещения должностей муниципальной службы согласно приложению 1 к настоящему Закону.</w:t>
      </w:r>
    </w:p>
    <w:p w14:paraId="7D25A89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8C27F81"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6. Типовая форма контракта с лицом, назначаемым на должность главы администрации муниципального образования</w:t>
      </w:r>
    </w:p>
    <w:p w14:paraId="48A24411"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41A0F9A"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контракта, утвержденной приложением 2 к настоящему Закону.</w:t>
      </w:r>
    </w:p>
    <w:p w14:paraId="46D54F1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0486F37"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7. Дополнительные требования к кандидатам на должность главы администрации муниципального района, городского округа</w:t>
      </w:r>
    </w:p>
    <w:p w14:paraId="75DF517E"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34637A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14:paraId="07D2B51A"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1) наличие гражданства Российской Федерации (или гражданства иностранного государства - участника международного договора Российской </w:t>
      </w:r>
      <w:r w:rsidRPr="00EE5781">
        <w:rPr>
          <w:rFonts w:ascii="Times New Roman" w:eastAsia="Times New Roman" w:hAnsi="Times New Roman" w:cs="Times New Roman"/>
          <w:color w:val="000000"/>
          <w:sz w:val="26"/>
          <w:szCs w:val="26"/>
          <w:lang w:eastAsia="ru-RU"/>
        </w:rPr>
        <w:lastRenderedPageBreak/>
        <w:t>Федерации, в соответствии с которым иностранный гражданин имеет право находиться на муниципальной службе);</w:t>
      </w:r>
    </w:p>
    <w:p w14:paraId="397A645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отсутствие судимости;</w:t>
      </w:r>
    </w:p>
    <w:p w14:paraId="2768126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14:paraId="5E97E1F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3C4E96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8. Аттестация муниципальных служащих</w:t>
      </w:r>
    </w:p>
    <w:p w14:paraId="343A9CA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4798D87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3 к настоящему Закону.</w:t>
      </w:r>
    </w:p>
    <w:p w14:paraId="4DB5E5C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563C4613"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9. Виды поощрения муниципального служащего</w:t>
      </w:r>
    </w:p>
    <w:p w14:paraId="615937B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14:paraId="36BC62F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благодарность;</w:t>
      </w:r>
    </w:p>
    <w:p w14:paraId="742E847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почетная грамота;</w:t>
      </w:r>
    </w:p>
    <w:p w14:paraId="379D7D9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денежная премия;</w:t>
      </w:r>
    </w:p>
    <w:p w14:paraId="2FE6C22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4) иные виды поощрений, предусмотренные нормативными правовыми актами Российской Федерации, Томской области, муниципального образования.</w:t>
      </w:r>
    </w:p>
    <w:p w14:paraId="42B3E90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w:t>
      </w:r>
    </w:p>
    <w:p w14:paraId="0B00741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B732E97"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10. Порядок и условия предоставления муниципальному служащему ежегодных дополнительных оплачиваемых отпусков</w:t>
      </w:r>
    </w:p>
    <w:p w14:paraId="7CCF1737"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FBA9A4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Муниципальному служащему за выслугу лет предоставляется ежегодный дополнительный оплачиваемый отпуск.</w:t>
      </w:r>
    </w:p>
    <w:p w14:paraId="24BE8FF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EE5781">
        <w:rPr>
          <w:rFonts w:ascii="Times New Roman" w:eastAsia="Times New Roman" w:hAnsi="Times New Roman" w:cs="Times New Roman"/>
          <w:color w:val="0000FF"/>
          <w:sz w:val="26"/>
          <w:szCs w:val="26"/>
          <w:lang w:eastAsia="ru-RU"/>
        </w:rPr>
        <w:t> (Часть в редакции Законов  Томской области </w:t>
      </w:r>
      <w:hyperlink r:id="rId13" w:tgtFrame="contents" w:tooltip="Закона  Томской области от 04.04.2008 г. № 62-ОЗ" w:history="1">
        <w:r w:rsidRPr="00EE5781">
          <w:rPr>
            <w:rFonts w:ascii="Times New Roman" w:eastAsia="Times New Roman" w:hAnsi="Times New Roman" w:cs="Times New Roman"/>
            <w:color w:val="0000FF"/>
            <w:sz w:val="26"/>
            <w:szCs w:val="26"/>
            <w:u w:val="single"/>
            <w:lang w:eastAsia="ru-RU"/>
          </w:rPr>
          <w:t>от 04.04.2008 г. № 62-ОЗ</w:t>
        </w:r>
      </w:hyperlink>
      <w:r w:rsidRPr="00EE5781">
        <w:rPr>
          <w:rFonts w:ascii="Times New Roman" w:eastAsia="Times New Roman" w:hAnsi="Times New Roman" w:cs="Times New Roman"/>
          <w:color w:val="0000FF"/>
          <w:sz w:val="26"/>
          <w:szCs w:val="26"/>
          <w:lang w:eastAsia="ru-RU"/>
        </w:rPr>
        <w:t>; </w:t>
      </w:r>
      <w:hyperlink r:id="rId14" w:tgtFrame="contents" w:tooltip="Закона  Томской области от 13.10.2011 г. № 255-ОЗ" w:history="1">
        <w:r w:rsidRPr="00EE5781">
          <w:rPr>
            <w:rFonts w:ascii="Times New Roman" w:eastAsia="Times New Roman" w:hAnsi="Times New Roman" w:cs="Times New Roman"/>
            <w:color w:val="0000FF"/>
            <w:sz w:val="26"/>
            <w:szCs w:val="26"/>
            <w:u w:val="single"/>
            <w:lang w:eastAsia="ru-RU"/>
          </w:rPr>
          <w:t>от 13.10.2011 г. № 255-ОЗ</w:t>
        </w:r>
      </w:hyperlink>
      <w:r w:rsidRPr="00EE5781">
        <w:rPr>
          <w:rFonts w:ascii="Times New Roman" w:eastAsia="Times New Roman" w:hAnsi="Times New Roman" w:cs="Times New Roman"/>
          <w:color w:val="0000FF"/>
          <w:sz w:val="26"/>
          <w:szCs w:val="26"/>
          <w:lang w:eastAsia="ru-RU"/>
        </w:rPr>
        <w:t>)</w:t>
      </w:r>
    </w:p>
    <w:p w14:paraId="3DA579E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Ежегодный дополнительный оплачиваемый отпуск суммируется с ежегодным основным оплачиваемым отпуском и предоставляется одновременно с ним.</w:t>
      </w:r>
    </w:p>
    <w:p w14:paraId="1041785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14:paraId="3AB28603"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4. Общая продолжительность ежегодного основного оплачиваемого отпуска и ежегодного дополнительного оплачиваемого отпуска за выслугу лет для </w:t>
      </w:r>
      <w:r w:rsidRPr="00EE5781">
        <w:rPr>
          <w:rFonts w:ascii="Times New Roman" w:eastAsia="Times New Roman" w:hAnsi="Times New Roman" w:cs="Times New Roman"/>
          <w:color w:val="000000"/>
          <w:sz w:val="26"/>
          <w:szCs w:val="26"/>
          <w:lang w:eastAsia="ru-RU"/>
        </w:rPr>
        <w:lastRenderedPageBreak/>
        <w:t>муниципальных служащих, </w:t>
      </w:r>
      <w:r w:rsidRPr="00EE5781">
        <w:rPr>
          <w:rFonts w:ascii="Times New Roman" w:eastAsia="Times New Roman" w:hAnsi="Times New Roman" w:cs="Times New Roman"/>
          <w:color w:val="0000FF"/>
          <w:sz w:val="26"/>
          <w:szCs w:val="26"/>
          <w:lang w:eastAsia="ru-RU"/>
        </w:rPr>
        <w:t>замещающих высшие и главные должности</w:t>
      </w:r>
      <w:r w:rsidRPr="00EE5781">
        <w:rPr>
          <w:rFonts w:ascii="Times New Roman" w:eastAsia="Times New Roman" w:hAnsi="Times New Roman" w:cs="Times New Roman"/>
          <w:color w:val="000000"/>
          <w:sz w:val="26"/>
          <w:szCs w:val="26"/>
          <w:lang w:eastAsia="ru-RU"/>
        </w:rPr>
        <w:t>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r w:rsidRPr="00EE5781">
        <w:rPr>
          <w:rFonts w:ascii="Times New Roman" w:eastAsia="Times New Roman" w:hAnsi="Times New Roman" w:cs="Times New Roman"/>
          <w:color w:val="0000FF"/>
          <w:sz w:val="26"/>
          <w:szCs w:val="26"/>
          <w:lang w:eastAsia="ru-RU"/>
        </w:rPr>
        <w:t> (Часть в редакции Законов  Томской области </w:t>
      </w:r>
      <w:hyperlink r:id="rId15" w:tgtFrame="contents" w:tooltip="Закона  Томской области от 04.04.2008 г. № 62-ОЗ" w:history="1">
        <w:r w:rsidRPr="00EE5781">
          <w:rPr>
            <w:rFonts w:ascii="Times New Roman" w:eastAsia="Times New Roman" w:hAnsi="Times New Roman" w:cs="Times New Roman"/>
            <w:color w:val="0000FF"/>
            <w:sz w:val="26"/>
            <w:szCs w:val="26"/>
            <w:u w:val="single"/>
            <w:lang w:eastAsia="ru-RU"/>
          </w:rPr>
          <w:t>от 04.04.2008 г. № 62-ОЗ</w:t>
        </w:r>
      </w:hyperlink>
      <w:r w:rsidRPr="00EE5781">
        <w:rPr>
          <w:rFonts w:ascii="Times New Roman" w:eastAsia="Times New Roman" w:hAnsi="Times New Roman" w:cs="Times New Roman"/>
          <w:color w:val="0000FF"/>
          <w:sz w:val="26"/>
          <w:szCs w:val="26"/>
          <w:lang w:eastAsia="ru-RU"/>
        </w:rPr>
        <w:t>; </w:t>
      </w:r>
      <w:hyperlink r:id="rId16" w:tgtFrame="contents" w:tooltip="Закона  Томской области от 13.10.2011 г. № 255-ОЗ" w:history="1">
        <w:r w:rsidRPr="00EE5781">
          <w:rPr>
            <w:rFonts w:ascii="Times New Roman" w:eastAsia="Times New Roman" w:hAnsi="Times New Roman" w:cs="Times New Roman"/>
            <w:color w:val="0000FF"/>
            <w:sz w:val="26"/>
            <w:szCs w:val="26"/>
            <w:u w:val="single"/>
            <w:lang w:eastAsia="ru-RU"/>
          </w:rPr>
          <w:t>от 13.10.2011 г. № 255-ОЗ</w:t>
        </w:r>
      </w:hyperlink>
      <w:r w:rsidRPr="00EE5781">
        <w:rPr>
          <w:rFonts w:ascii="Times New Roman" w:eastAsia="Times New Roman" w:hAnsi="Times New Roman" w:cs="Times New Roman"/>
          <w:color w:val="0000FF"/>
          <w:sz w:val="26"/>
          <w:szCs w:val="26"/>
          <w:lang w:eastAsia="ru-RU"/>
        </w:rPr>
        <w:t>)</w:t>
      </w:r>
    </w:p>
    <w:p w14:paraId="6DCBE3D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5. Муниципальным служащим предоставляется ежегодный дополнительный оплачиваемый отпуск за ненормированный рабочий день, продолжительность которого устанавливается в соответствии с трудовым законодательством. Порядок и условия предоставления ежегодного дополнительного оплачиваемого отпуска муниципальным служащим с ненормированным рабочим днем устанавливаются муниципальным правовым актом соответствующего органа местного самоуправления муниципального образования.</w:t>
      </w:r>
    </w:p>
    <w:p w14:paraId="41F0F5F7"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6. Ежегодный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14:paraId="5418E19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5992538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11. Денежное содержание муниципального служащего</w:t>
      </w:r>
    </w:p>
    <w:p w14:paraId="5D9BA322"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 </w:t>
      </w:r>
    </w:p>
    <w:p w14:paraId="36CE2C9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1E9068A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Для исчисления должностного оклада муниципального служащего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 (Абзац в редакции Законов </w:t>
      </w:r>
      <w:r w:rsidRPr="00EE5781">
        <w:rPr>
          <w:rFonts w:ascii="Times New Roman" w:eastAsia="Times New Roman" w:hAnsi="Times New Roman" w:cs="Times New Roman"/>
          <w:color w:val="0000FF"/>
          <w:sz w:val="26"/>
          <w:szCs w:val="26"/>
          <w:lang w:val="en-US" w:eastAsia="ru-RU"/>
        </w:rPr>
        <w:t> </w:t>
      </w:r>
      <w:r w:rsidRPr="00EE5781">
        <w:rPr>
          <w:rFonts w:ascii="Times New Roman" w:eastAsia="Times New Roman" w:hAnsi="Times New Roman" w:cs="Times New Roman"/>
          <w:color w:val="0000FF"/>
          <w:sz w:val="26"/>
          <w:szCs w:val="26"/>
          <w:lang w:eastAsia="ru-RU"/>
        </w:rPr>
        <w:t>Томской области </w:t>
      </w:r>
      <w:hyperlink r:id="rId17" w:tgtFrame="contents" w:tooltip="Закона  Томской области от 07.12.2007 г. № 262-ОЗ" w:history="1">
        <w:r w:rsidRPr="00EE5781">
          <w:rPr>
            <w:rFonts w:ascii="Times New Roman" w:eastAsia="Times New Roman" w:hAnsi="Times New Roman" w:cs="Times New Roman"/>
            <w:color w:val="0000FF"/>
            <w:sz w:val="26"/>
            <w:szCs w:val="26"/>
            <w:u w:val="single"/>
            <w:lang w:eastAsia="ru-RU"/>
          </w:rPr>
          <w:t>от 07.12.2007 г. № 262-ОЗ</w:t>
        </w:r>
      </w:hyperlink>
      <w:r w:rsidRPr="00EE5781">
        <w:rPr>
          <w:rFonts w:ascii="Times New Roman" w:eastAsia="Times New Roman" w:hAnsi="Times New Roman" w:cs="Times New Roman"/>
          <w:color w:val="0000FF"/>
          <w:sz w:val="26"/>
          <w:szCs w:val="26"/>
          <w:lang w:eastAsia="ru-RU"/>
        </w:rPr>
        <w:t>;</w:t>
      </w:r>
      <w:r w:rsidRPr="00EE5781">
        <w:rPr>
          <w:rFonts w:ascii="Times New Roman" w:eastAsia="Times New Roman" w:hAnsi="Times New Roman" w:cs="Times New Roman"/>
          <w:color w:val="0000FF"/>
          <w:sz w:val="26"/>
          <w:szCs w:val="26"/>
          <w:lang w:val="en-US" w:eastAsia="ru-RU"/>
        </w:rPr>
        <w:t> </w:t>
      </w:r>
      <w:hyperlink r:id="rId18" w:tgtFrame="contents" w:tooltip="Закона  Томской области от 08.08.2011 г. № 167-ОЗ" w:history="1">
        <w:r w:rsidRPr="00EE5781">
          <w:rPr>
            <w:rFonts w:ascii="Times New Roman" w:eastAsia="Times New Roman" w:hAnsi="Times New Roman" w:cs="Times New Roman"/>
            <w:color w:val="0000FF"/>
            <w:sz w:val="26"/>
            <w:szCs w:val="26"/>
            <w:u w:val="single"/>
            <w:lang w:eastAsia="ru-RU"/>
          </w:rPr>
          <w:t>от 08.08.2011 г. № 167-ОЗ</w:t>
        </w:r>
      </w:hyperlink>
      <w:r w:rsidRPr="00EE5781">
        <w:rPr>
          <w:rFonts w:ascii="Times New Roman" w:eastAsia="Times New Roman" w:hAnsi="Times New Roman" w:cs="Times New Roman"/>
          <w:color w:val="0000FF"/>
          <w:sz w:val="26"/>
          <w:szCs w:val="26"/>
          <w:lang w:eastAsia="ru-RU"/>
        </w:rPr>
        <w:t>)</w:t>
      </w:r>
    </w:p>
    <w:p w14:paraId="250BAE6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2. К дополнительным выплатам относятся:</w:t>
      </w:r>
    </w:p>
    <w:p w14:paraId="4C2F6AA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1) ежемесячная надбавка к должностному окладу за выслугу лет на муниципальной службе в размере в зависимости от стажа муниципальной службы:</w:t>
      </w:r>
    </w:p>
    <w:p w14:paraId="521C824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от 1 до 5 лет – 10 процентов должностного оклада;</w:t>
      </w:r>
    </w:p>
    <w:p w14:paraId="2ABFD62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от 5 до 10 лет - 15 процентов должностного оклада;</w:t>
      </w:r>
    </w:p>
    <w:p w14:paraId="1C87A4F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от 10 до 15 лет – 20 процентов должностного оклада;</w:t>
      </w:r>
    </w:p>
    <w:p w14:paraId="1AD112F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от 15 лет и выше – 30 процентов должностного оклада;</w:t>
      </w:r>
    </w:p>
    <w:p w14:paraId="61D1692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2) ежемесячная надбавка за особые условия муниципальной службы;</w:t>
      </w:r>
    </w:p>
    <w:p w14:paraId="39BB7AF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3) ежемесячная надбавка к должностному окладу за работу со сведениями, составляющими государственную тайну;</w:t>
      </w:r>
    </w:p>
    <w:p w14:paraId="686A583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4) премии по результатам работы;</w:t>
      </w:r>
    </w:p>
    <w:p w14:paraId="52C6E5B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5) материальная помощь;</w:t>
      </w:r>
    </w:p>
    <w:p w14:paraId="336745A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6) иные выплаты, предусмотренные законодательством Российской Федерации, Томской области.</w:t>
      </w:r>
    </w:p>
    <w:p w14:paraId="1BE78C3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Для муниципальных служащих, замещающих должности муниципальной службы на дату вступления в силу настоящего Закона, перерасчет ежемесячной надбавки к должностному окладу за выслугу лет на муниципальной службе, ведущий к ее уменьшению, не допускается.</w:t>
      </w:r>
    </w:p>
    <w:p w14:paraId="1CFA88C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Размеры перечисленных в пунктах 2–5 настоящей части дополнительных выплат не ограничиваются и устанавливаются в пределах объема средств на оплату </w:t>
      </w:r>
      <w:r w:rsidRPr="00EE5781">
        <w:rPr>
          <w:rFonts w:ascii="Times New Roman" w:eastAsia="Times New Roman" w:hAnsi="Times New Roman" w:cs="Times New Roman"/>
          <w:color w:val="0000FF"/>
          <w:sz w:val="26"/>
          <w:szCs w:val="26"/>
          <w:lang w:eastAsia="ru-RU"/>
        </w:rPr>
        <w:lastRenderedPageBreak/>
        <w:t>труда в органе местного самоуправления, избирательной комиссии муниципального образования.</w:t>
      </w:r>
    </w:p>
    <w:p w14:paraId="525CE9C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(Часть в редакции Закона </w:t>
      </w:r>
      <w:r w:rsidRPr="00EE5781">
        <w:rPr>
          <w:rFonts w:ascii="Times New Roman" w:eastAsia="Times New Roman" w:hAnsi="Times New Roman" w:cs="Times New Roman"/>
          <w:color w:val="0000FF"/>
          <w:sz w:val="26"/>
          <w:szCs w:val="26"/>
          <w:lang w:val="en-US" w:eastAsia="ru-RU"/>
        </w:rPr>
        <w:t> </w:t>
      </w:r>
      <w:r w:rsidRPr="00EE5781">
        <w:rPr>
          <w:rFonts w:ascii="Times New Roman" w:eastAsia="Times New Roman" w:hAnsi="Times New Roman" w:cs="Times New Roman"/>
          <w:color w:val="0000FF"/>
          <w:sz w:val="26"/>
          <w:szCs w:val="26"/>
          <w:lang w:eastAsia="ru-RU"/>
        </w:rPr>
        <w:t>Томской области</w:t>
      </w:r>
      <w:r w:rsidRPr="00EE5781">
        <w:rPr>
          <w:rFonts w:ascii="Times New Roman" w:eastAsia="Times New Roman" w:hAnsi="Times New Roman" w:cs="Times New Roman"/>
          <w:color w:val="0000FF"/>
          <w:sz w:val="26"/>
          <w:szCs w:val="26"/>
          <w:lang w:val="en-US" w:eastAsia="ru-RU"/>
        </w:rPr>
        <w:t> </w:t>
      </w:r>
      <w:hyperlink r:id="rId19" w:tgtFrame="contents" w:tooltip="Закона  Томской области от 09.10.2007 г. № 215-ОЗ" w:history="1">
        <w:r w:rsidRPr="00EE5781">
          <w:rPr>
            <w:rFonts w:ascii="Times New Roman" w:eastAsia="Times New Roman" w:hAnsi="Times New Roman" w:cs="Times New Roman"/>
            <w:color w:val="0000FF"/>
            <w:sz w:val="26"/>
            <w:szCs w:val="26"/>
            <w:u w:val="single"/>
            <w:lang w:eastAsia="ru-RU"/>
          </w:rPr>
          <w:t>от 09.10.2007 г. № 215-ОЗ</w:t>
        </w:r>
      </w:hyperlink>
      <w:r w:rsidRPr="00EE5781">
        <w:rPr>
          <w:rFonts w:ascii="Times New Roman" w:eastAsia="Times New Roman" w:hAnsi="Times New Roman" w:cs="Times New Roman"/>
          <w:color w:val="0000FF"/>
          <w:sz w:val="26"/>
          <w:szCs w:val="26"/>
          <w:lang w:eastAsia="ru-RU"/>
        </w:rPr>
        <w:t>)</w:t>
      </w:r>
    </w:p>
    <w:p w14:paraId="5180F10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3. При формировании объема средств на оплату труда муниципальных служащих органа местного самоуправления, избирательной комиссии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5AAA5CF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1) ежемесячных надбавок к должностным окладам за выслугу лет – в размере трех должностных окладов;</w:t>
      </w:r>
    </w:p>
    <w:p w14:paraId="54BCA8D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2) ежемесячных надбавок за особые условия муниципальной службы – в размере шести должностных окладов для лиц, замещающих должности муниципальной службы высшей группы должностей в муниципальных районах, городских округах, в размере трех должностных окладов – для лиц, замещающих иные должности муниципальной службы;</w:t>
      </w:r>
    </w:p>
    <w:p w14:paraId="64A66D1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3) премий по результатам работы – в размере шести должностных окладов;</w:t>
      </w:r>
    </w:p>
    <w:p w14:paraId="5FB4DB0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4) материальной помощи – в размере двух должностных окладов;</w:t>
      </w:r>
    </w:p>
    <w:p w14:paraId="3843B88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5) иных выплат в соответствии с нормами, установленными законодательством Российской Федерации, Томской области.</w:t>
      </w:r>
    </w:p>
    <w:p w14:paraId="190A8E6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(Часть в редакции Закона </w:t>
      </w:r>
      <w:r w:rsidRPr="00EE5781">
        <w:rPr>
          <w:rFonts w:ascii="Times New Roman" w:eastAsia="Times New Roman" w:hAnsi="Times New Roman" w:cs="Times New Roman"/>
          <w:color w:val="0000FF"/>
          <w:sz w:val="26"/>
          <w:szCs w:val="26"/>
          <w:lang w:val="en-US" w:eastAsia="ru-RU"/>
        </w:rPr>
        <w:t> </w:t>
      </w:r>
      <w:r w:rsidRPr="00EE5781">
        <w:rPr>
          <w:rFonts w:ascii="Times New Roman" w:eastAsia="Times New Roman" w:hAnsi="Times New Roman" w:cs="Times New Roman"/>
          <w:color w:val="0000FF"/>
          <w:sz w:val="26"/>
          <w:szCs w:val="26"/>
          <w:lang w:eastAsia="ru-RU"/>
        </w:rPr>
        <w:t>Томской области</w:t>
      </w:r>
      <w:r w:rsidRPr="00EE5781">
        <w:rPr>
          <w:rFonts w:ascii="Times New Roman" w:eastAsia="Times New Roman" w:hAnsi="Times New Roman" w:cs="Times New Roman"/>
          <w:color w:val="0000FF"/>
          <w:sz w:val="26"/>
          <w:szCs w:val="26"/>
          <w:lang w:val="en-US" w:eastAsia="ru-RU"/>
        </w:rPr>
        <w:t> </w:t>
      </w:r>
      <w:hyperlink r:id="rId20" w:tgtFrame="contents" w:tooltip="Закона  Томской области от 09.10.2007 г. № 215-ОЗ" w:history="1">
        <w:r w:rsidRPr="00EE5781">
          <w:rPr>
            <w:rFonts w:ascii="Times New Roman" w:eastAsia="Times New Roman" w:hAnsi="Times New Roman" w:cs="Times New Roman"/>
            <w:color w:val="0000FF"/>
            <w:sz w:val="26"/>
            <w:szCs w:val="26"/>
            <w:u w:val="single"/>
            <w:lang w:eastAsia="ru-RU"/>
          </w:rPr>
          <w:t>от 09.10.2007 г. № 215-ОЗ</w:t>
        </w:r>
      </w:hyperlink>
      <w:r w:rsidRPr="00EE5781">
        <w:rPr>
          <w:rFonts w:ascii="Times New Roman" w:eastAsia="Times New Roman" w:hAnsi="Times New Roman" w:cs="Times New Roman"/>
          <w:color w:val="0000FF"/>
          <w:sz w:val="26"/>
          <w:szCs w:val="26"/>
          <w:lang w:eastAsia="ru-RU"/>
        </w:rPr>
        <w:t>)</w:t>
      </w:r>
    </w:p>
    <w:p w14:paraId="4505AEDA"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4. Размер и порядок оплаты труда муниципальных служащих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Томской области.</w:t>
      </w:r>
    </w:p>
    <w:p w14:paraId="0611CC3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На должностной оклад и все виды надбавок и премий начисляется районный коэффициент, установленный в соответствии с законодательством. (Абзац дополнен - Закон  Томской области </w:t>
      </w:r>
      <w:hyperlink r:id="rId21" w:tgtFrame="contents" w:tooltip="Закон  Томской области от 09.10.2007 г. № 215-ОЗ" w:history="1">
        <w:r w:rsidRPr="00EE5781">
          <w:rPr>
            <w:rFonts w:ascii="Times New Roman" w:eastAsia="Times New Roman" w:hAnsi="Times New Roman" w:cs="Times New Roman"/>
            <w:color w:val="0000FF"/>
            <w:sz w:val="26"/>
            <w:szCs w:val="26"/>
            <w:u w:val="single"/>
            <w:lang w:eastAsia="ru-RU"/>
          </w:rPr>
          <w:t>от 09.10.2007 г. № 215-ОЗ</w:t>
        </w:r>
      </w:hyperlink>
      <w:r w:rsidRPr="00EE5781">
        <w:rPr>
          <w:rFonts w:ascii="Times New Roman" w:eastAsia="Times New Roman" w:hAnsi="Times New Roman" w:cs="Times New Roman"/>
          <w:color w:val="0000FF"/>
          <w:sz w:val="26"/>
          <w:szCs w:val="26"/>
          <w:lang w:eastAsia="ru-RU"/>
        </w:rPr>
        <w:t>)</w:t>
      </w:r>
    </w:p>
    <w:p w14:paraId="73D35C53"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5. Объем средств на оплату труда муниципальных служащих и расходов на содержание органов местного самоуправления, избирательной комиссии муниципального образования, в случаях, определенных федеральным законодательством, устанавливаются Администрацией Томской области. (Часть в редакции Закона  Томской области </w:t>
      </w:r>
      <w:hyperlink r:id="rId22" w:tgtFrame="contents" w:tooltip="Закона  Томской области от 09.10.2007 г. № 215-ОЗ" w:history="1">
        <w:r w:rsidRPr="00EE5781">
          <w:rPr>
            <w:rFonts w:ascii="Times New Roman" w:eastAsia="Times New Roman" w:hAnsi="Times New Roman" w:cs="Times New Roman"/>
            <w:color w:val="0000FF"/>
            <w:sz w:val="26"/>
            <w:szCs w:val="26"/>
            <w:u w:val="single"/>
            <w:lang w:eastAsia="ru-RU"/>
          </w:rPr>
          <w:t>от 09.10.2007 г. № 215-ОЗ</w:t>
        </w:r>
      </w:hyperlink>
      <w:r w:rsidRPr="00EE5781">
        <w:rPr>
          <w:rFonts w:ascii="Times New Roman" w:eastAsia="Times New Roman" w:hAnsi="Times New Roman" w:cs="Times New Roman"/>
          <w:color w:val="0000FF"/>
          <w:sz w:val="26"/>
          <w:szCs w:val="26"/>
          <w:lang w:eastAsia="ru-RU"/>
        </w:rPr>
        <w:t>)</w:t>
      </w:r>
    </w:p>
    <w:p w14:paraId="0E89C4E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6. </w:t>
      </w:r>
      <w:r w:rsidRPr="00EE5781">
        <w:rPr>
          <w:rFonts w:ascii="Times New Roman" w:eastAsia="Times New Roman" w:hAnsi="Times New Roman" w:cs="Times New Roman"/>
          <w:color w:val="0000FF"/>
          <w:sz w:val="26"/>
          <w:szCs w:val="26"/>
          <w:lang w:eastAsia="ru-RU"/>
        </w:rPr>
        <w:t>(Утратила силу - Закон  Томской области </w:t>
      </w:r>
      <w:hyperlink r:id="rId23" w:tgtFrame="contents" w:tooltip="Закон  Томской области от 05.12.2008 г. № 255-ОЗ" w:history="1">
        <w:r w:rsidRPr="00EE5781">
          <w:rPr>
            <w:rFonts w:ascii="Times New Roman" w:eastAsia="Times New Roman" w:hAnsi="Times New Roman" w:cs="Times New Roman"/>
            <w:color w:val="0000FF"/>
            <w:sz w:val="26"/>
            <w:szCs w:val="26"/>
            <w:u w:val="single"/>
            <w:lang w:eastAsia="ru-RU"/>
          </w:rPr>
          <w:t>от 05.12.2008 г. № 255-ОЗ</w:t>
        </w:r>
      </w:hyperlink>
      <w:r w:rsidRPr="00EE5781">
        <w:rPr>
          <w:rFonts w:ascii="Times New Roman" w:eastAsia="Times New Roman" w:hAnsi="Times New Roman" w:cs="Times New Roman"/>
          <w:color w:val="0000FF"/>
          <w:sz w:val="26"/>
          <w:szCs w:val="26"/>
          <w:lang w:eastAsia="ru-RU"/>
        </w:rPr>
        <w:t>)</w:t>
      </w:r>
    </w:p>
    <w:p w14:paraId="5653A95C"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2950749"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12. Порядок исчисления стажа муниципальной службы и зачета в него иных периодов трудовой деятельности</w:t>
      </w:r>
    </w:p>
    <w:p w14:paraId="0A4565B2"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35B1FE7"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В стаж (общую продолжительность) муниципальной службы включаются периоды трудовой деятельности:</w:t>
      </w:r>
    </w:p>
    <w:p w14:paraId="79E3AA4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на должностях муниципальной службы (муниципальных должностях муниципальной службы);</w:t>
      </w:r>
    </w:p>
    <w:p w14:paraId="2E08129A"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на муниципальных должностях;</w:t>
      </w:r>
    </w:p>
    <w:p w14:paraId="06BE6967"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на государственных должностях Российской Федерации и государственных должностях Томской области;</w:t>
      </w:r>
    </w:p>
    <w:p w14:paraId="51DE448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56F793A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lastRenderedPageBreak/>
        <w:t>5) на должностях в органах государственной власти и в органах местного самоуправления других субъектов Российской Федерации;</w:t>
      </w:r>
    </w:p>
    <w:p w14:paraId="72E9739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6) на государственных и муниципальных должностях, должностях государственной и муниципальной службы в избирательных комиссиях, созданных на территории Томской области, действующих на постоянной основе и являющихся юридическими лицами;</w:t>
      </w:r>
    </w:p>
    <w:p w14:paraId="010471F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
    <w:p w14:paraId="2294482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8) время нахождения на военной службе по призыву;</w:t>
      </w:r>
    </w:p>
    <w:p w14:paraId="2D9FCD1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w:t>
      </w:r>
    </w:p>
    <w:p w14:paraId="668BCC0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14:paraId="1C1FE50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11) в государственных органах и организациях СССР на должностях, не связанных с их техническим обслуживанием и обеспечением, а именно:</w:t>
      </w:r>
    </w:p>
    <w:p w14:paraId="0EA1241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а)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14:paraId="56F2603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б)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14:paraId="2B612FD6"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в) на выборных должностях и в аппаратах органов ЦК КПСС, ЦК КП союзных республик, крайкомов, обкомов, горкомов, райкомов КПСС (до 14 марта 1990 года);</w:t>
      </w:r>
    </w:p>
    <w:p w14:paraId="4A74FE2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г) на должности первого секретаря Томского обкома ВЛКСМ (до 14 марта 1990 года).</w:t>
      </w:r>
    </w:p>
    <w:p w14:paraId="05462C9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Стаж муниципальной службы, исчисляемый в соответствии с частью 1 настоящей статьи, применяется для:</w:t>
      </w:r>
    </w:p>
    <w:p w14:paraId="7028F58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установления ежемесячной надбавки к должностному окладу за выслугу лет;</w:t>
      </w:r>
    </w:p>
    <w:p w14:paraId="6E5FBB4B"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определения продолжительности ежегодного дополнительного оплачиваемого отпуска за </w:t>
      </w:r>
      <w:r w:rsidRPr="00EE5781">
        <w:rPr>
          <w:rFonts w:ascii="Times New Roman" w:eastAsia="Times New Roman" w:hAnsi="Times New Roman" w:cs="Times New Roman"/>
          <w:color w:val="0000FF"/>
          <w:sz w:val="26"/>
          <w:szCs w:val="26"/>
          <w:lang w:eastAsia="ru-RU"/>
        </w:rPr>
        <w:t>выслугу лет; (Пункт в редакции Закона  Томской области </w:t>
      </w:r>
      <w:hyperlink r:id="rId24" w:tgtFrame="contents" w:tooltip="Закона  Томской области от 04.04.2008 г. № 62-ОЗ" w:history="1">
        <w:r w:rsidRPr="00EE5781">
          <w:rPr>
            <w:rFonts w:ascii="Times New Roman" w:eastAsia="Times New Roman" w:hAnsi="Times New Roman" w:cs="Times New Roman"/>
            <w:color w:val="0000FF"/>
            <w:sz w:val="26"/>
            <w:szCs w:val="26"/>
            <w:u w:val="single"/>
            <w:lang w:eastAsia="ru-RU"/>
          </w:rPr>
          <w:t>от 04.04.2008 г. № 62-ОЗ</w:t>
        </w:r>
      </w:hyperlink>
      <w:r w:rsidRPr="00EE5781">
        <w:rPr>
          <w:rFonts w:ascii="Times New Roman" w:eastAsia="Times New Roman" w:hAnsi="Times New Roman" w:cs="Times New Roman"/>
          <w:color w:val="0000FF"/>
          <w:sz w:val="26"/>
          <w:szCs w:val="26"/>
          <w:lang w:eastAsia="ru-RU"/>
        </w:rPr>
        <w:t>)</w:t>
      </w:r>
    </w:p>
    <w:p w14:paraId="69A10D47"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определения соответствия стажа и опыта работы по специальности квалификационным требованиям.</w:t>
      </w:r>
    </w:p>
    <w:p w14:paraId="62873F5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14:paraId="7995278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допускается.</w:t>
      </w:r>
    </w:p>
    <w:p w14:paraId="6A1A0762"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lastRenderedPageBreak/>
        <w:t> </w:t>
      </w:r>
    </w:p>
    <w:p w14:paraId="039A345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13. Пенсионное обеспечение муниципального служащего</w:t>
      </w:r>
    </w:p>
    <w:p w14:paraId="4DD78DA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1613C0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На муниципального служащего распространяется в полном объеме порядок пенсионного обеспечения государственного гражданского служащего Томской области, установленный законодательством Российской Федерации</w:t>
      </w:r>
      <w:r w:rsidRPr="00EE5781">
        <w:rPr>
          <w:rFonts w:ascii="Times New Roman" w:eastAsia="Times New Roman" w:hAnsi="Times New Roman" w:cs="Times New Roman"/>
          <w:color w:val="0000FF"/>
          <w:sz w:val="26"/>
          <w:szCs w:val="26"/>
          <w:lang w:eastAsia="ru-RU"/>
        </w:rPr>
        <w:t>, Законом Томской области "О государственной службе в Томской области", принятым решением Государственной Думы Томской области от 07.12.1995 №</w:t>
      </w:r>
      <w:r w:rsidRPr="00EE5781">
        <w:rPr>
          <w:rFonts w:ascii="Times New Roman" w:eastAsia="Times New Roman" w:hAnsi="Times New Roman" w:cs="Times New Roman"/>
          <w:color w:val="0000FF"/>
          <w:sz w:val="26"/>
          <w:szCs w:val="26"/>
          <w:lang w:val="en-US" w:eastAsia="ru-RU"/>
        </w:rPr>
        <w:t> </w:t>
      </w:r>
      <w:r w:rsidRPr="00EE5781">
        <w:rPr>
          <w:rFonts w:ascii="Times New Roman" w:eastAsia="Times New Roman" w:hAnsi="Times New Roman" w:cs="Times New Roman"/>
          <w:color w:val="0000FF"/>
          <w:sz w:val="26"/>
          <w:szCs w:val="26"/>
          <w:lang w:eastAsia="ru-RU"/>
        </w:rPr>
        <w:t>228.</w:t>
      </w:r>
    </w:p>
    <w:p w14:paraId="6A48602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(Статья в редакции Закона </w:t>
      </w:r>
      <w:r w:rsidRPr="00EE5781">
        <w:rPr>
          <w:rFonts w:ascii="Times New Roman" w:eastAsia="Times New Roman" w:hAnsi="Times New Roman" w:cs="Times New Roman"/>
          <w:color w:val="0000FF"/>
          <w:sz w:val="26"/>
          <w:szCs w:val="26"/>
          <w:lang w:val="en-US" w:eastAsia="ru-RU"/>
        </w:rPr>
        <w:t> </w:t>
      </w:r>
      <w:r w:rsidRPr="00EE5781">
        <w:rPr>
          <w:rFonts w:ascii="Times New Roman" w:eastAsia="Times New Roman" w:hAnsi="Times New Roman" w:cs="Times New Roman"/>
          <w:color w:val="0000FF"/>
          <w:sz w:val="26"/>
          <w:szCs w:val="26"/>
          <w:lang w:eastAsia="ru-RU"/>
        </w:rPr>
        <w:t>Томской области</w:t>
      </w:r>
      <w:r w:rsidRPr="00EE5781">
        <w:rPr>
          <w:rFonts w:ascii="Times New Roman" w:eastAsia="Times New Roman" w:hAnsi="Times New Roman" w:cs="Times New Roman"/>
          <w:color w:val="0000FF"/>
          <w:sz w:val="26"/>
          <w:szCs w:val="26"/>
          <w:lang w:val="en-US" w:eastAsia="ru-RU"/>
        </w:rPr>
        <w:t> </w:t>
      </w:r>
      <w:hyperlink r:id="rId25" w:tgtFrame="contents" w:tooltip="Закона  Томской области от 08.08.2011 г. № 167-ОЗ" w:history="1">
        <w:r w:rsidRPr="00EE5781">
          <w:rPr>
            <w:rFonts w:ascii="Times New Roman" w:eastAsia="Times New Roman" w:hAnsi="Times New Roman" w:cs="Times New Roman"/>
            <w:color w:val="0000FF"/>
            <w:sz w:val="26"/>
            <w:szCs w:val="26"/>
            <w:u w:val="single"/>
            <w:lang w:eastAsia="ru-RU"/>
          </w:rPr>
          <w:t>от 08.08.2011 г. № 167-ОЗ</w:t>
        </w:r>
      </w:hyperlink>
      <w:r w:rsidRPr="00EE5781">
        <w:rPr>
          <w:rFonts w:ascii="Times New Roman" w:eastAsia="Times New Roman" w:hAnsi="Times New Roman" w:cs="Times New Roman"/>
          <w:color w:val="0000FF"/>
          <w:sz w:val="26"/>
          <w:szCs w:val="26"/>
          <w:lang w:eastAsia="ru-RU"/>
        </w:rPr>
        <w:t>)</w:t>
      </w:r>
    </w:p>
    <w:p w14:paraId="759ED924"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Courier New" w:eastAsia="Times New Roman" w:hAnsi="Courier New" w:cs="Courier New"/>
          <w:color w:val="000000"/>
          <w:sz w:val="20"/>
          <w:szCs w:val="20"/>
          <w:lang w:eastAsia="ru-RU"/>
        </w:rPr>
        <w:t> </w:t>
      </w:r>
    </w:p>
    <w:p w14:paraId="69FD33C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14. Кадровая работа в муниципальном образовании</w:t>
      </w:r>
    </w:p>
    <w:p w14:paraId="31B7991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B787AEA"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Вопросы кадровой работы в органах местного самоуправления муниципальных образований, дополнительно к закрепленным в Федеральном законе от 2 марта 2007 года № 25-ФЗ "О муниципальной службе в Российской Федерации", включают в себя:</w:t>
      </w:r>
    </w:p>
    <w:p w14:paraId="08105D5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анализ уровня профессиональной подготовки муниципальных служащих;</w:t>
      </w:r>
    </w:p>
    <w:p w14:paraId="76DAAA73"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организацию подготовки, переподготовки и повышения квалификации муниципальных служащих.</w:t>
      </w:r>
    </w:p>
    <w:p w14:paraId="3DC9ECA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68955BC"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FF"/>
          <w:sz w:val="26"/>
          <w:szCs w:val="26"/>
          <w:lang w:eastAsia="ru-RU"/>
        </w:rPr>
        <w:t>Статья 14-1. Порядок образования комиссий по соблюдению требований к служебному поведению муниципальных служащих и урегулированию конфликта интересов</w:t>
      </w:r>
    </w:p>
    <w:p w14:paraId="5DAAB93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w:t>
      </w:r>
    </w:p>
    <w:p w14:paraId="798FEAA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Порядок образования комиссий по соблюдению требований к служебному поведению муниципальных служащих и урегулированию конфликта интересов в Томской области определяется нормативным правовым актом Администрации Томской области и муниципальным правовым актом.</w:t>
      </w:r>
    </w:p>
    <w:p w14:paraId="212A4F6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(Статья дополнена - Закон  Томской области </w:t>
      </w:r>
      <w:hyperlink r:id="rId26" w:tgtFrame="contents" w:tooltip="Закон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6F340AF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3A966214"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FF"/>
          <w:sz w:val="26"/>
          <w:szCs w:val="26"/>
          <w:lang w:eastAsia="ru-RU"/>
        </w:rPr>
        <w:t>Статья 14-2. Порядок осуществления проверки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14:paraId="363D6EE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w:t>
      </w:r>
    </w:p>
    <w:p w14:paraId="6DD4ABB8"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Порядок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Томской области, включенных в соответствующий перечень, муниципальными служащими в Томской области, замещающими указанные должности, достоверности и полноты сведений, представляемых гражданами при поступлении на муниципальную службу в Томской области в соответствии с нормативными правовыми актами Российской Федерации, и соблюдения муниципальными служащими в Томской области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Pr="00EE5781">
        <w:rPr>
          <w:rFonts w:ascii="Times New Roman" w:eastAsia="Times New Roman" w:hAnsi="Times New Roman" w:cs="Times New Roman"/>
          <w:color w:val="0000FF"/>
          <w:sz w:val="26"/>
          <w:szCs w:val="26"/>
          <w:lang w:eastAsia="ru-RU"/>
        </w:rPr>
        <w:lastRenderedPageBreak/>
        <w:t>25 декабря 2008 года № 273-ФЗ "О противодействии коррупции" и другими нормативными правовыми актами Российской Федерации, определяется нормативным правовым актом Администрации Томской области.</w:t>
      </w:r>
    </w:p>
    <w:p w14:paraId="12CCB233"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(Статья дополнена - Закон  Томской области </w:t>
      </w:r>
      <w:hyperlink r:id="rId27" w:tgtFrame="contents" w:tooltip="Закон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51DD07D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782E7F3" w14:textId="77777777" w:rsidR="00EE5781" w:rsidRPr="00EE5781" w:rsidRDefault="00EE5781" w:rsidP="00EE5781">
      <w:pPr>
        <w:shd w:val="clear" w:color="auto" w:fill="FFFFFF"/>
        <w:spacing w:after="0" w:line="240" w:lineRule="auto"/>
        <w:ind w:left="1985" w:hanging="1265"/>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FF"/>
          <w:sz w:val="26"/>
          <w:szCs w:val="26"/>
          <w:lang w:eastAsia="ru-RU"/>
        </w:rPr>
        <w:t>Статья 14-3.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4092021"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w:t>
      </w:r>
    </w:p>
    <w:p w14:paraId="4D227D6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 правовым актом Администрации Томской области и (или) муниципальными нормативными правовыми актами, в соответствии с Федеральным законом от 2 марта2007 года № 25-ФЗ "О муниципальной службе в Российской Федерации".</w:t>
      </w:r>
    </w:p>
    <w:p w14:paraId="3F32F74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(Статья дополнена - Закон  Томской области </w:t>
      </w:r>
      <w:hyperlink r:id="rId28" w:tgtFrame="contents" w:tooltip="Закон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2145EEA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Courier New" w:eastAsia="Times New Roman" w:hAnsi="Courier New" w:cs="Courier New"/>
          <w:color w:val="000000"/>
          <w:sz w:val="20"/>
          <w:szCs w:val="20"/>
          <w:lang w:eastAsia="ru-RU"/>
        </w:rPr>
        <w:t> </w:t>
      </w:r>
    </w:p>
    <w:p w14:paraId="12E09665"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Статья 15. Переходные положения</w:t>
      </w:r>
    </w:p>
    <w:p w14:paraId="4CF6567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Courier New" w:eastAsia="Times New Roman" w:hAnsi="Courier New" w:cs="Courier New"/>
          <w:color w:val="000000"/>
          <w:sz w:val="20"/>
          <w:szCs w:val="20"/>
          <w:lang w:eastAsia="ru-RU"/>
        </w:rPr>
        <w:t> </w:t>
      </w:r>
    </w:p>
    <w:p w14:paraId="2160E34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Настоящий Закон вступает в силу по истечении 10 дней после дня его официального опубликования, за исключением статьи 3 и частей 2 – 6 статьи 11 настоящего Закона.</w:t>
      </w:r>
    </w:p>
    <w:p w14:paraId="1CFC344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2. Часть 1 статьи 11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p>
    <w:p w14:paraId="126D2EBB"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3. Со дня вступления в силу настоящего Закона признать утратившими силу, за исключением второго предложения пункта 1 статьи 14, статей 16, 17, 18, 25, приложений 1 и 2 к Закону Томской области "О муниципальной службе в Томской области", следующие законы Томской области:</w:t>
      </w:r>
    </w:p>
    <w:p w14:paraId="01A6673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 муниципальной службе в Томской области" (Официальные ведомости Государственной Думы Томской области, 1995, № 5, решение </w:t>
      </w:r>
      <w:hyperlink r:id="rId29" w:tgtFrame="contents" w:tooltip="k6clnthook://&amp;nd=174086897&amp;rdk=0&amp;refoid=174132188/" w:history="1">
        <w:r w:rsidRPr="00EE5781">
          <w:rPr>
            <w:rFonts w:ascii="Times New Roman" w:eastAsia="Times New Roman" w:hAnsi="Times New Roman" w:cs="Times New Roman"/>
            <w:color w:val="0000FF"/>
            <w:sz w:val="26"/>
            <w:szCs w:val="26"/>
            <w:u w:val="single"/>
            <w:lang w:eastAsia="ru-RU"/>
          </w:rPr>
          <w:t>от 07.12.1995 № 227</w:t>
        </w:r>
      </w:hyperlink>
      <w:r w:rsidRPr="00EE5781">
        <w:rPr>
          <w:rFonts w:ascii="Times New Roman" w:eastAsia="Times New Roman" w:hAnsi="Times New Roman" w:cs="Times New Roman"/>
          <w:color w:val="000000"/>
          <w:sz w:val="26"/>
          <w:szCs w:val="26"/>
          <w:lang w:eastAsia="ru-RU"/>
        </w:rPr>
        <w:t>);</w:t>
      </w:r>
    </w:p>
    <w:p w14:paraId="67D38EE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 6, решение от 02.02.1996 № 242);</w:t>
      </w:r>
    </w:p>
    <w:p w14:paraId="3A1E753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 7, решение от 29.02.1996 № 260);</w:t>
      </w:r>
    </w:p>
    <w:p w14:paraId="3D84560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 15, решение от 28.01.1997 № 402);</w:t>
      </w:r>
    </w:p>
    <w:p w14:paraId="18E49B6A"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02.06.1999 № 15-ОЗ "О внесении дополнений в Закон Томской области "О муниципальной службе в Томской области" (Официальные ведомости Государственной Думы Томской области, 1999, № 13 (35), решение от 13.05.1999 № 275);</w:t>
      </w:r>
    </w:p>
    <w:p w14:paraId="152B01A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lastRenderedPageBreak/>
        <w:t>Закон Томской области от 17.09.2001 № 97-ОЗ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2001, № 37 (59) постановление от </w:t>
      </w:r>
      <w:r w:rsidRPr="00EE5781">
        <w:rPr>
          <w:rFonts w:ascii="Times New Roman" w:eastAsia="Times New Roman" w:hAnsi="Times New Roman" w:cs="Times New Roman"/>
          <w:color w:val="0000FF"/>
          <w:sz w:val="26"/>
          <w:szCs w:val="26"/>
          <w:u w:val="single"/>
          <w:lang w:eastAsia="ru-RU"/>
        </w:rPr>
        <w:t>06.09.2001 </w:t>
      </w:r>
      <w:r w:rsidRPr="00EE5781">
        <w:rPr>
          <w:rFonts w:ascii="Times New Roman" w:eastAsia="Times New Roman" w:hAnsi="Times New Roman" w:cs="Times New Roman"/>
          <w:color w:val="000000"/>
          <w:sz w:val="26"/>
          <w:szCs w:val="26"/>
          <w:lang w:eastAsia="ru-RU"/>
        </w:rPr>
        <w:t>№ </w:t>
      </w:r>
      <w:r w:rsidRPr="00EE5781">
        <w:rPr>
          <w:rFonts w:ascii="Times New Roman" w:eastAsia="Times New Roman" w:hAnsi="Times New Roman" w:cs="Times New Roman"/>
          <w:color w:val="0000FF"/>
          <w:sz w:val="26"/>
          <w:szCs w:val="26"/>
          <w:u w:val="single"/>
          <w:lang w:eastAsia="ru-RU"/>
        </w:rPr>
        <w:t>1005</w:t>
      </w:r>
      <w:r w:rsidRPr="00EE5781">
        <w:rPr>
          <w:rFonts w:ascii="Times New Roman" w:eastAsia="Times New Roman" w:hAnsi="Times New Roman" w:cs="Times New Roman"/>
          <w:color w:val="000000"/>
          <w:sz w:val="26"/>
          <w:szCs w:val="26"/>
          <w:lang w:eastAsia="ru-RU"/>
        </w:rPr>
        <w:t>);</w:t>
      </w:r>
    </w:p>
    <w:p w14:paraId="2DEC57B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07.05.2002 №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 6 (67), постановление от 23.04.2002 № 124);</w:t>
      </w:r>
    </w:p>
    <w:p w14:paraId="5EECCEDB"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18.03.2003 №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 16 (77)-II, постановление от </w:t>
      </w:r>
      <w:r w:rsidRPr="00EE5781">
        <w:rPr>
          <w:rFonts w:ascii="Times New Roman" w:eastAsia="Times New Roman" w:hAnsi="Times New Roman" w:cs="Times New Roman"/>
          <w:color w:val="0000FF"/>
          <w:sz w:val="26"/>
          <w:szCs w:val="26"/>
          <w:u w:val="single"/>
          <w:lang w:eastAsia="ru-RU"/>
        </w:rPr>
        <w:t>27.02.2003 № 516</w:t>
      </w:r>
      <w:r w:rsidRPr="00EE5781">
        <w:rPr>
          <w:rFonts w:ascii="Times New Roman" w:eastAsia="Times New Roman" w:hAnsi="Times New Roman" w:cs="Times New Roman"/>
          <w:color w:val="000000"/>
          <w:sz w:val="26"/>
          <w:szCs w:val="26"/>
          <w:lang w:eastAsia="ru-RU"/>
        </w:rPr>
        <w:t>);</w:t>
      </w:r>
    </w:p>
    <w:p w14:paraId="3DC8922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11.02.2004 № 14-ОЗ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 27 (88), постановление от 29.01.2004 № 1022);</w:t>
      </w:r>
    </w:p>
    <w:p w14:paraId="529CDAC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11.06.2004 № 67-ОЗ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 31 (92)-II, постановление от 10.06.2004 № 1223);</w:t>
      </w:r>
    </w:p>
    <w:p w14:paraId="66811B77"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06.09.2005 №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 45 (106), постановление от 25.08.2005 № 2435);</w:t>
      </w:r>
    </w:p>
    <w:p w14:paraId="0207A004"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10.10.2005 №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 46 (107), постановление от 29.09.2005 № 2459);</w:t>
      </w:r>
    </w:p>
    <w:p w14:paraId="79926FA0"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06.02.2006 № 12-ОЗ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 50 (111), постановление от 26.01.2006 № 2794);</w:t>
      </w:r>
    </w:p>
    <w:p w14:paraId="01D1337C"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13.03.2006 № 33-ОЗ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 51 (112), постановление от 28.02.2006 № 2874);</w:t>
      </w:r>
    </w:p>
    <w:p w14:paraId="51B0C4E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12.04.2006 №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 52 (113)-II, постановление от 30.03.2006 № 2975);</w:t>
      </w:r>
    </w:p>
    <w:p w14:paraId="057DEBB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Закон Томской области от 06.06.2006 №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 53 (114), постановление от 25.05.2006 № 3054)</w:t>
      </w:r>
    </w:p>
    <w:p w14:paraId="4AC8C59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Закон Томской области от 28.11.2005 № 212-ОЗ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w:t>
      </w:r>
      <w:r w:rsidRPr="00EE5781">
        <w:rPr>
          <w:rFonts w:ascii="Times New Roman" w:eastAsia="Times New Roman" w:hAnsi="Times New Roman" w:cs="Times New Roman"/>
          <w:color w:val="000000"/>
          <w:sz w:val="26"/>
          <w:szCs w:val="26"/>
          <w:lang w:eastAsia="ru-RU"/>
        </w:rPr>
        <w:lastRenderedPageBreak/>
        <w:t>администрации муниципального района и городского округа" (Официальные ведомости Государственной Думы Томской области, 2005, № 48 (109)-II, постановление от </w:t>
      </w:r>
      <w:r w:rsidRPr="00EE5781">
        <w:rPr>
          <w:rFonts w:ascii="Times New Roman" w:eastAsia="Times New Roman" w:hAnsi="Times New Roman" w:cs="Times New Roman"/>
          <w:color w:val="0000FF"/>
          <w:sz w:val="26"/>
          <w:szCs w:val="26"/>
          <w:u w:val="single"/>
          <w:lang w:eastAsia="ru-RU"/>
        </w:rPr>
        <w:t>24.11.2005 № 2654</w:t>
      </w:r>
      <w:r w:rsidRPr="00EE5781">
        <w:rPr>
          <w:rFonts w:ascii="Times New Roman" w:eastAsia="Times New Roman" w:hAnsi="Times New Roman" w:cs="Times New Roman"/>
          <w:color w:val="000000"/>
          <w:sz w:val="26"/>
          <w:szCs w:val="26"/>
          <w:lang w:eastAsia="ru-RU"/>
        </w:rPr>
        <w:t>).</w:t>
      </w:r>
    </w:p>
    <w:p w14:paraId="1351F4B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4. Статья 3 и части 2 – 6 статьи 11 настоящего Закона вступают в силу с 1 января 2008 года.</w:t>
      </w:r>
    </w:p>
    <w:p w14:paraId="4A262B22"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5. С 1 января 2008 года признать утратившими силу второе предложение пункта 1 статьи 14, статьи 16, 17, 18, 25, приложения 1 и 2 к Закону Томской области "О муниципальной службе в Томской области". До 1 января 2008 года положения второго предложения пункта 1 статьи 14, статей 16, 17, 18, 25, приложений 1 и 2 к Закону Томской области "О муниципальной службе в Томской области" применяются в части, не противоречащей положениям настоящего Закона.</w:t>
      </w:r>
    </w:p>
    <w:p w14:paraId="35518D98"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4B1DCAF"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66BDE99"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Губернатор Томской области                                                             В.М. Кресс</w:t>
      </w:r>
    </w:p>
    <w:p w14:paraId="73474FD2"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1CE2CFE"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11 сентября 2007 № 198-ОЗ</w:t>
      </w:r>
    </w:p>
    <w:p w14:paraId="2DA0CFEF"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D55DE7E"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32453302"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3C2A62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D6CD22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Приложение 1</w:t>
      </w:r>
    </w:p>
    <w:p w14:paraId="52C6ED8C"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к Закону Томской области</w:t>
      </w:r>
    </w:p>
    <w:p w14:paraId="3493E382"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"О муниципальной службе</w:t>
      </w:r>
    </w:p>
    <w:p w14:paraId="288BCF4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в Томской области"</w:t>
      </w:r>
    </w:p>
    <w:p w14:paraId="169C144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7CC31C84"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429F8A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3934EC8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ТИПОВЫЕ КВАЛИФИКАЦИОННЫЕ ТРЕБОВАНИЯ</w:t>
      </w:r>
    </w:p>
    <w:p w14:paraId="3E627997"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ДЛЯ ЗАМЕЩЕНИЯ ДОЛЖНОСТЕЙ МУНИЦИПАЛЬНОЙ СЛУЖБЫ В ТОМСКОЙ ОБЛАСТИ</w:t>
      </w:r>
    </w:p>
    <w:p w14:paraId="62DF7670"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FF"/>
          <w:sz w:val="26"/>
          <w:szCs w:val="26"/>
          <w:lang w:eastAsia="ru-RU"/>
        </w:rPr>
        <w:t xml:space="preserve">(В редакции Закона  Томской области </w:t>
      </w:r>
      <w:hyperlink r:id="rId30" w:tgtFrame="contents" w:tooltip="Закона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31CF85B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0148E3CC"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I. Требования к уровню профессионального образования, стажу</w:t>
      </w:r>
    </w:p>
    <w:p w14:paraId="6457AC5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муниципальной службы (государственной службы) или стажу работы</w:t>
      </w:r>
    </w:p>
    <w:p w14:paraId="127AD43B"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по специальности</w:t>
      </w:r>
    </w:p>
    <w:p w14:paraId="0D2CA5D7"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04E2EABF"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Квалификационные требования к уровню профессионального образования:</w:t>
      </w:r>
    </w:p>
    <w:p w14:paraId="1054595D" w14:textId="77777777" w:rsidR="00EE5781" w:rsidRPr="00EE5781" w:rsidRDefault="00EE5781" w:rsidP="00EE5781">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1) в число квалификационных требований к должностям муниципальной службы в Томской области высшей, главной, ведущей и старшей групп должностей входит наличие высшего профессионального образования;</w:t>
      </w:r>
    </w:p>
    <w:p w14:paraId="0EF4EC3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в число квалификационных требований к должностям муниципальной службы в Томской области младшей группы должностей входит наличие среднего профессионального образования, соответствующего направлению деятельности.</w:t>
      </w:r>
    </w:p>
    <w:p w14:paraId="651628D5"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Квалификационные требования к стажу муниципальной службы (государственной службы) или стажу работы по специальности:</w:t>
      </w:r>
    </w:p>
    <w:p w14:paraId="1E29581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1) для высших должностей муниципальной службы в Томской области - стаж муниципальной службы на главных должностях муниципальной службы (государственной службы) не менее трех лет либо стаж (опыт) работы по специальности не менее пяти лет на должностях руководителей в организациях, </w:t>
      </w:r>
      <w:r w:rsidRPr="00EE5781">
        <w:rPr>
          <w:rFonts w:ascii="Times New Roman" w:eastAsia="Times New Roman" w:hAnsi="Times New Roman" w:cs="Times New Roman"/>
          <w:color w:val="000000"/>
          <w:sz w:val="26"/>
          <w:szCs w:val="26"/>
          <w:lang w:eastAsia="ru-RU"/>
        </w:rPr>
        <w:lastRenderedPageBreak/>
        <w:t>опыт и знание работы в которых необходимы для выполнения обязанностей по указанной должности;</w:t>
      </w:r>
    </w:p>
    <w:p w14:paraId="3324FC4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для главных должностей муниципальной службы в Томской области - стаж муниципальной службы на ведущих должностях муниципальной службы (государственной службы) не менее двух лет либо стаж (опыт) работы по специальности не менее четырех лет на должностях руководителей в организациях, опыт и знание работы в которых необходимы для выполнения обязанностей по указанной должности;</w:t>
      </w:r>
    </w:p>
    <w:p w14:paraId="2CEE7FFD"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для ведущих должностей муниципальной службы в Томской области - стаж муниципальной службы на старших должностях муниципальной службы (государственной службы) не менее двух лет либо стаж (опыт) работы по специальности не менее трех лет на должностях специалистов в организациях, опыт и знание работы в которых необходимы для выполнения обязанностей по указанной должности;</w:t>
      </w:r>
    </w:p>
    <w:p w14:paraId="54B0EB1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для старших и младших должностей муниципальной службы требования к стажу муниципальной службы, стажу (опыту) работы по специальности не устанавливаются, если иное не установлено муниципальным правовым актом.</w:t>
      </w:r>
    </w:p>
    <w:p w14:paraId="2237DDE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К лицам, обучающимся в учреждениях высшего профессионального образования, заключившим с органом местного самоуправления муниципального образования Томской области договор на обучение, при поступлении в срок, установленный договором на обучение, на должности муниципальной службы, отнесенные к ведущим и старшим должностям муниципальной службы в Томской области, требования к стажу службы или работы не предъявляются.</w:t>
      </w:r>
    </w:p>
    <w:p w14:paraId="5449774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171E91D"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II. Требования к профессиональным знаниям и навыкам при замещении должностей муниципальной службы в Томской области</w:t>
      </w:r>
    </w:p>
    <w:p w14:paraId="2A08BCDA"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C41BD5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органа местного самоуправления с учетом его задач и функций и включаются в должностную инструкцию муниципального служащего. В должностной инструкции по муниципальной должности муниципальной службы указывается также специальность (направление подготовки), наличие которой требуется для ее замещения.</w:t>
      </w:r>
    </w:p>
    <w:p w14:paraId="710919F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Если для замещения должности муниципальной службы в Томской области не требуется наличия определенной специальности (направления подготовки), то в должностной инструкции по данной должности в качестве требования к профессиональным знаниям и навыкам указывается, что замещение этой должности возможно при наличии у лица любой специальности (направления подготовки).</w:t>
      </w:r>
    </w:p>
    <w:p w14:paraId="053588B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2. Под профессиональными знаниями понимаются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законов, иных нормативных правовых актов Томской области, правовых актов муниципального образования, а также служебных документов, регулирующих соответствующую сферу деятельности применительно к исполнению конкретных должностных обязанностей в объеме, необходимом для выполнения должностных обязанностей, основ делопроизводства, управления и организации труда, процесса прохождения </w:t>
      </w:r>
      <w:r w:rsidRPr="00EE5781">
        <w:rPr>
          <w:rFonts w:ascii="Times New Roman" w:eastAsia="Times New Roman" w:hAnsi="Times New Roman" w:cs="Times New Roman"/>
          <w:color w:val="000000"/>
          <w:sz w:val="26"/>
          <w:szCs w:val="26"/>
          <w:lang w:eastAsia="ru-RU"/>
        </w:rPr>
        <w:lastRenderedPageBreak/>
        <w:t>муниципальной службы</w:t>
      </w:r>
      <w:r w:rsidRPr="00EE5781">
        <w:rPr>
          <w:rFonts w:ascii="Times New Roman" w:eastAsia="Times New Roman" w:hAnsi="Times New Roman" w:cs="Times New Roman"/>
          <w:color w:val="0000FF"/>
          <w:sz w:val="26"/>
          <w:szCs w:val="26"/>
          <w:lang w:eastAsia="ru-RU"/>
        </w:rPr>
        <w:t>, информационно-коммуникационных технологий</w:t>
      </w:r>
      <w:r w:rsidRPr="00EE5781">
        <w:rPr>
          <w:rFonts w:ascii="Times New Roman" w:eastAsia="Times New Roman" w:hAnsi="Times New Roman" w:cs="Times New Roman"/>
          <w:color w:val="000000"/>
          <w:sz w:val="26"/>
          <w:szCs w:val="26"/>
          <w:lang w:eastAsia="ru-RU"/>
        </w:rPr>
        <w:t>.</w:t>
      </w:r>
      <w:r w:rsidRPr="00EE5781">
        <w:rPr>
          <w:rFonts w:ascii="Times New Roman" w:eastAsia="Times New Roman" w:hAnsi="Times New Roman" w:cs="Times New Roman"/>
          <w:color w:val="0000FF"/>
          <w:sz w:val="26"/>
          <w:szCs w:val="26"/>
          <w:lang w:eastAsia="ru-RU"/>
        </w:rPr>
        <w:t> (Пункт в редакции Закона  Томской области </w:t>
      </w:r>
      <w:hyperlink r:id="rId31" w:tgtFrame="contents" w:tooltip="Закона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71C9F39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Под профессиональными навыками понимаются навыки руководства определенной сферой деятельности, руководства структурным подразделением; организации и планирования работы; оперативного принятия и реализации управленческих решений; подбора и расстановки кадров; контроля, анализа и прогнозирования последствий принимаемых решений и вносимых предложений; ведения политической и информационно-разъяснительной работы; создания в коллективе здоровой, творческой атмосферы; требовательности; владения конструктивной критикой; учета мнения коллег и подчиненных; </w:t>
      </w:r>
      <w:r w:rsidRPr="00EE5781">
        <w:rPr>
          <w:rFonts w:ascii="Times New Roman" w:eastAsia="Times New Roman" w:hAnsi="Times New Roman" w:cs="Times New Roman"/>
          <w:color w:val="0000FF"/>
          <w:sz w:val="26"/>
          <w:szCs w:val="26"/>
          <w:lang w:eastAsia="ru-RU"/>
        </w:rPr>
        <w:t>в областии нформационно-коммуникационных технологий</w:t>
      </w:r>
      <w:r w:rsidRPr="00EE5781">
        <w:rPr>
          <w:rFonts w:ascii="Times New Roman" w:eastAsia="Times New Roman" w:hAnsi="Times New Roman" w:cs="Times New Roman"/>
          <w:color w:val="000000"/>
          <w:sz w:val="26"/>
          <w:szCs w:val="26"/>
          <w:lang w:eastAsia="ru-RU"/>
        </w:rPr>
        <w:t>; систематического повышения профессиональных знаний; своевременного выявления и разрешения проблемных ситуаций, приводящих к конфликту интересов.</w:t>
      </w:r>
      <w:r w:rsidRPr="00EE5781">
        <w:rPr>
          <w:rFonts w:ascii="Times New Roman" w:eastAsia="Times New Roman" w:hAnsi="Times New Roman" w:cs="Times New Roman"/>
          <w:color w:val="0000FF"/>
          <w:sz w:val="26"/>
          <w:szCs w:val="26"/>
          <w:lang w:eastAsia="ru-RU"/>
        </w:rPr>
        <w:t> (Пункт в редакции Закона  Томской области </w:t>
      </w:r>
      <w:hyperlink r:id="rId32" w:tgtFrame="contents" w:tooltip="Закона  Томской области от 06.07.2012 г. № 124-ОЗ" w:history="1">
        <w:r w:rsidRPr="00EE5781">
          <w:rPr>
            <w:rFonts w:ascii="Times New Roman" w:eastAsia="Times New Roman" w:hAnsi="Times New Roman" w:cs="Times New Roman"/>
            <w:color w:val="0000FF"/>
            <w:sz w:val="26"/>
            <w:szCs w:val="26"/>
            <w:u w:val="single"/>
            <w:lang w:eastAsia="ru-RU"/>
          </w:rPr>
          <w:t>от 06.07.2012 г. № 124-ОЗ</w:t>
        </w:r>
      </w:hyperlink>
      <w:r w:rsidRPr="00EE5781">
        <w:rPr>
          <w:rFonts w:ascii="Times New Roman" w:eastAsia="Times New Roman" w:hAnsi="Times New Roman" w:cs="Times New Roman"/>
          <w:color w:val="0000FF"/>
          <w:sz w:val="26"/>
          <w:szCs w:val="26"/>
          <w:lang w:eastAsia="ru-RU"/>
        </w:rPr>
        <w:t>)</w:t>
      </w:r>
    </w:p>
    <w:p w14:paraId="6B9313B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4692DE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5211B9B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0D0ED5C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Приложение 2</w:t>
      </w:r>
    </w:p>
    <w:p w14:paraId="0D2B4E5E"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к Закону Томской области</w:t>
      </w:r>
    </w:p>
    <w:p w14:paraId="516A2C4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"О муниципальной службе</w:t>
      </w:r>
    </w:p>
    <w:p w14:paraId="7131D8F0"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в Томской области"</w:t>
      </w:r>
    </w:p>
    <w:p w14:paraId="205C6906"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1435CC2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EE56D6C"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2A3BB1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ТИПОВАЯ ФОРМА КОНТРАКТА</w:t>
      </w:r>
    </w:p>
    <w:p w14:paraId="0E4D997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заключаемого с лицом, назначаемым на должность главы</w:t>
      </w:r>
    </w:p>
    <w:p w14:paraId="5204DC38"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администрации муниципального образования</w:t>
      </w:r>
    </w:p>
    <w:p w14:paraId="1F812B7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396CFC8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_____________________________     </w:t>
      </w:r>
    </w:p>
    <w:p w14:paraId="252166E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i/>
          <w:iCs/>
          <w:color w:val="000000"/>
          <w:sz w:val="26"/>
          <w:szCs w:val="26"/>
          <w:lang w:eastAsia="ru-RU"/>
        </w:rPr>
        <w:t>(наименование населенного пункта)</w:t>
      </w:r>
    </w:p>
    <w:p w14:paraId="0D7619F8"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06CEF558"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 200      года                                                                           №_______</w:t>
      </w:r>
    </w:p>
    <w:p w14:paraId="4CA6F7E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3C821976"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Представитель нанимателя в лице главы муниципального образования</w:t>
      </w:r>
    </w:p>
    <w:p w14:paraId="66179FF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________________________________________________________________________________</w:t>
      </w:r>
    </w:p>
    <w:p w14:paraId="3360368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_______________________________________________________________________________,</w:t>
      </w:r>
    </w:p>
    <w:p w14:paraId="0D1969B6"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i/>
          <w:iCs/>
          <w:color w:val="000000"/>
          <w:sz w:val="26"/>
          <w:szCs w:val="26"/>
          <w:lang w:eastAsia="ru-RU"/>
        </w:rPr>
        <w:t>(наименование муниципального образования, фамилии, имя, отчество лица, выступающего в качестве представителя нанимателя),</w:t>
      </w:r>
    </w:p>
    <w:p w14:paraId="22F91E38"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действующий на основании Устава муниципального образования с одной стороны, и гражданин______________________________________________________________________,</w:t>
      </w:r>
    </w:p>
    <w:p w14:paraId="4A091F89" w14:textId="77777777" w:rsidR="00EE5781" w:rsidRPr="00EE5781" w:rsidRDefault="00EE5781" w:rsidP="00EE5781">
      <w:pPr>
        <w:shd w:val="clear" w:color="auto" w:fill="FFFFFF"/>
        <w:spacing w:after="0" w:line="240" w:lineRule="auto"/>
        <w:ind w:left="2832" w:firstLine="708"/>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i/>
          <w:iCs/>
          <w:color w:val="000000"/>
          <w:sz w:val="26"/>
          <w:szCs w:val="26"/>
          <w:lang w:eastAsia="ru-RU"/>
        </w:rPr>
        <w:t>(фамилия, имя, отчество)</w:t>
      </w:r>
    </w:p>
    <w:p w14:paraId="5B0BB8C3"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назначенный из числа кандидатов, представленных конкурсной комиссией по результатам конкурса на замещение должности главы администрации </w:t>
      </w:r>
      <w:r w:rsidRPr="00EE5781">
        <w:rPr>
          <w:rFonts w:ascii="Times New Roman" w:eastAsia="Times New Roman" w:hAnsi="Times New Roman" w:cs="Times New Roman"/>
          <w:color w:val="000000"/>
          <w:sz w:val="26"/>
          <w:szCs w:val="26"/>
          <w:lang w:eastAsia="ru-RU"/>
        </w:rPr>
        <w:lastRenderedPageBreak/>
        <w:t>муниципального образования решением представительного органа муниципального образования от «___»_______ ______ №___________,</w:t>
      </w:r>
    </w:p>
    <w:p w14:paraId="6BBC038D"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руководствуясь трудовым законодательством Российской Федерации, положениями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______№ ____«О муниципальной службе в Томской области», с другой стороны, заключили настоящий контракт о нижеследующем:</w:t>
      </w:r>
    </w:p>
    <w:p w14:paraId="26E13BF3"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9C59958"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ПРЕДМЕТ КОНТРАКТА</w:t>
      </w:r>
    </w:p>
    <w:p w14:paraId="1C988410"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20F0B0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1.1. Гражданин ,_____________________________________________________</w:t>
      </w:r>
    </w:p>
    <w:p w14:paraId="3627656F" w14:textId="77777777" w:rsidR="00EE5781" w:rsidRPr="00EE5781" w:rsidRDefault="00EE5781" w:rsidP="00EE5781">
      <w:pPr>
        <w:shd w:val="clear" w:color="auto" w:fill="FFFFFF"/>
        <w:spacing w:after="0" w:line="240" w:lineRule="auto"/>
        <w:ind w:left="3540" w:firstLine="708"/>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(фамилии, имя, отчество)</w:t>
      </w:r>
    </w:p>
    <w:p w14:paraId="206B3542"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назначается на должность муниципальной службы: главы администрации муниципального образования _________________________________________сроком на ___________________________________лет.</w:t>
      </w:r>
    </w:p>
    <w:p w14:paraId="4BE6E7F6"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r w:rsidRPr="00EE5781">
        <w:rPr>
          <w:rFonts w:ascii="Times New Roman" w:eastAsia="Times New Roman" w:hAnsi="Times New Roman" w:cs="Times New Roman"/>
          <w:i/>
          <w:iCs/>
          <w:color w:val="000000"/>
          <w:sz w:val="26"/>
          <w:szCs w:val="26"/>
          <w:lang w:eastAsia="ru-RU"/>
        </w:rPr>
        <w:t>(указывается срок, установленный</w:t>
      </w:r>
    </w:p>
    <w:p w14:paraId="745DB10A"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i/>
          <w:iCs/>
          <w:color w:val="000000"/>
          <w:sz w:val="26"/>
          <w:szCs w:val="26"/>
          <w:lang w:eastAsia="ru-RU"/>
        </w:rPr>
        <w:t>      уставом муниципального образования)</w:t>
      </w:r>
    </w:p>
    <w:p w14:paraId="495DC352"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D1AEFD7"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1.2. Настоящий контракт регулирует трудовые и связанные с ним иные отношения между главой муниципального образования и главой администрации, возникающие в связи с исполнением главой администрации обязанностей, предусмотренных уставом муниципального образования и настоящим контрактом.</w:t>
      </w:r>
    </w:p>
    <w:p w14:paraId="7D6FD6C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468FA207"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ОБЩИЕ УСЛОВИЯ КОНТРАКТА</w:t>
      </w:r>
    </w:p>
    <w:p w14:paraId="0F47CBA0"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05B6DE0"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2.1. Работа по настоящему контракту является для главы администрации муниципального образования основной.</w:t>
      </w:r>
    </w:p>
    <w:p w14:paraId="5E92FF6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2.2. Место работы - администрация_______________________________________</w:t>
      </w:r>
    </w:p>
    <w:p w14:paraId="485D8BEE"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w:t>
      </w:r>
    </w:p>
    <w:p w14:paraId="47CDFE0E"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(наименование муниципального образования)</w:t>
      </w:r>
    </w:p>
    <w:p w14:paraId="44983BB3"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расположенная по адресу: __________________________________________________</w:t>
      </w:r>
    </w:p>
    <w:p w14:paraId="1F3708F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1D6085EA"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i/>
          <w:iCs/>
          <w:color w:val="000000"/>
          <w:sz w:val="26"/>
          <w:szCs w:val="26"/>
          <w:lang w:eastAsia="ru-RU"/>
        </w:rPr>
        <w:t> (юридический адрес администрации муниципального образования)</w:t>
      </w:r>
    </w:p>
    <w:p w14:paraId="1AFE17B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0E143D7"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2.3. Глава администрации муниципального образования (далее - глава администрации) является муниципальным служащим, возглавляет администрацию муниципального образования на принципах единоначалия, самостоятельно решает вопросы, отнесенные к его ведению законодательством Российской Федерации, Томской области, уставом муниципального образования, правовыми актами представительного органа муниципального образования и настоящим контрактом.</w:t>
      </w:r>
    </w:p>
    <w:p w14:paraId="7CF45FF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2.4. Глава администрации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Уставом (Основным Законом) Томской области, </w:t>
      </w:r>
      <w:r w:rsidRPr="00EE5781">
        <w:rPr>
          <w:rFonts w:ascii="Times New Roman" w:eastAsia="Times New Roman" w:hAnsi="Times New Roman" w:cs="Times New Roman"/>
          <w:color w:val="000000"/>
          <w:sz w:val="26"/>
          <w:szCs w:val="26"/>
          <w:lang w:eastAsia="ru-RU"/>
        </w:rPr>
        <w:lastRenderedPageBreak/>
        <w:t>законами Томской области, иными нормативными правовыми актами Томской области, уставом и иными муниципальными правовыми актами.</w:t>
      </w:r>
    </w:p>
    <w:p w14:paraId="4611ED1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2.5. На главу администрации, как на муниципального служащего, распространяется действие трудового законодательства Российской Федерации с особенностями, предусмотренными Федеральным законом от 2 марта 2007 года № 25-ФЗ «О муниципальной службе в Российской Федерации», Законом Томской области «О муниципальной службе в Томской области».</w:t>
      </w:r>
    </w:p>
    <w:p w14:paraId="38C1FA27"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04A67FBD"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3. ОБЯЗАННОСТИ И ПРАВА ГЛАВЫ АДМИНИСТРАЦИИ МУНИЦИПАЛЬНОГО ОБРАЗОВАНИЯ, СВЯЗАННЫЕ С ИСПОЛНЕНИЕМ ПОЛНОМОЧИЙ</w:t>
      </w:r>
    </w:p>
    <w:p w14:paraId="027F39C6"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5D818AD"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3.1. К обязанностям главы администрации при исполнении им своих полномочий относятся:</w:t>
      </w:r>
    </w:p>
    <w:p w14:paraId="2E37841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соблюдение условий настоящего контракта;</w:t>
      </w:r>
    </w:p>
    <w:p w14:paraId="22D3054E"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осуществление полномочий в соответствии с федеральными законами, законами Томской области, уставом муниципального образования, нормативными правовыми актами представительного органа муниципального образования и настоящим контрактом;</w:t>
      </w:r>
    </w:p>
    <w:p w14:paraId="147F357D"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осуществление повседневного руководства деятельностью администрации муниципального образования;</w:t>
      </w:r>
    </w:p>
    <w:p w14:paraId="6F33C011"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контроль за работой и обеспечение эффективного взаимодействия органов местного самоуправления, органов и структурных подразделений администрации муниципального образования;</w:t>
      </w:r>
    </w:p>
    <w:p w14:paraId="2F5C4D3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организация соблюдения дисциплины труда, правил техники безопасности работниками администрации муниципального образования;</w:t>
      </w:r>
    </w:p>
    <w:p w14:paraId="030A95A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 организация выполнения нормативных правовых актов представительного органа муниципального образования;</w:t>
      </w:r>
    </w:p>
    <w:p w14:paraId="481B6E9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 представление на рассмотрение и утверждение представительного органа муниципального образования проекта местного бюджета и отчета о его исполнении;</w:t>
      </w:r>
    </w:p>
    <w:p w14:paraId="5F6DC782"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 обеспечение своевременной выплаты заработной платы, надбавок, пособий и иных выплат работникам администрации муниципального образования;</w:t>
      </w:r>
    </w:p>
    <w:p w14:paraId="118BA95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9) представление для утверждения представительным органом муниципального образования структуры администрации муниципального образования;</w:t>
      </w:r>
    </w:p>
    <w:p w14:paraId="35ECEDD0"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10) формирование администрации муниципального образования и руководство ее деятельностью в соответствии с уставом муниципального образования;</w:t>
      </w:r>
    </w:p>
    <w:p w14:paraId="5D6C11AA"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11) назначение на должность первого заместителя главы администрации по согласованию с представительным органом муниципального образования и освобождение его от должности;</w:t>
      </w:r>
    </w:p>
    <w:p w14:paraId="15EE7D1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12) назначение руководителей органов, структурных подразделений администрации, органов местного самоуправления, предусмотренных уставом муниципального образования, и освобождение их от должности;</w:t>
      </w:r>
    </w:p>
    <w:p w14:paraId="7941255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13) назначение и освобождение от должности руководителей муниципальных предприятий и учреждений, работников администрации муниципального образования;</w:t>
      </w:r>
    </w:p>
    <w:p w14:paraId="5342092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14) установление размера и условий оплаты труда муниципальных служащих, иных работников администрации муниципального образования;</w:t>
      </w:r>
    </w:p>
    <w:p w14:paraId="27658D3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15) рассмотрение отчетов и докладов руководителей органов, структурных подразделений администрации муниципального образования;</w:t>
      </w:r>
    </w:p>
    <w:p w14:paraId="7DE71001"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16) организация проверок по деятельности органов, структурных подразделений администрации муниципального образования;</w:t>
      </w:r>
    </w:p>
    <w:p w14:paraId="245DE9D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17) организация исполнения местного бюджета, распоряжение средствами местного бюджета в соответствии с нормативным правовым актом о местном бюджете на соответствующий финансовый год и бюджетным законодательством Российской Федерации;</w:t>
      </w:r>
    </w:p>
    <w:p w14:paraId="41E0406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18) принятие мер по обеспечению и защите интересов администрации муниципального образования в суде, арбитражном суде, а также соответствующих органах государственной власти и управления;</w:t>
      </w:r>
    </w:p>
    <w:p w14:paraId="5313C02E"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19) заключение трудовых договоров с руководителями муниципальных предприятий и учреждений;</w:t>
      </w:r>
    </w:p>
    <w:p w14:paraId="37C07BDA"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20) принятие решений о создании, реорганизации и ликвидации муниципальных предприятий и учреждений;</w:t>
      </w:r>
    </w:p>
    <w:p w14:paraId="6E5C3D8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21) утверждение положений об органах, предусмотренных уставом муниципального образования, структурных подразделениях администрации муниципального образования, не являющихся юридическими лицами;</w:t>
      </w:r>
    </w:p>
    <w:p w14:paraId="63B21E8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22) открытие и закрытие счетов администрации муниципального образования в органах Федерального казначейства;</w:t>
      </w:r>
    </w:p>
    <w:p w14:paraId="43499521"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23) осуществление личного приема граждан не реже одного раза в месяц, рассмотрение предложений, заявлений и жалоб граждан, принятие по ним решений;</w:t>
      </w:r>
    </w:p>
    <w:p w14:paraId="78EAF165"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24) передача дел вновь назначенному главе администрации муниципального образования в случае расторжении настоящего контракта в течение _________________ дня (дней);</w:t>
      </w:r>
    </w:p>
    <w:p w14:paraId="683BAAC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25) организация работы администрации муниципального образования, выполнение которой необходимо для осуществления вопросов местного значения, отдельных государственных полномочий, переданных органам местного самоуправления федеральными законами и законами Томской области;</w:t>
      </w:r>
    </w:p>
    <w:p w14:paraId="54143EB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26) определение лиц, органов или структурных подразделений администрации муниципального образования, ответственных за исполнение вопросов местного значения, отдельных государственных полномочий, переданных для осуществления органам местного самоуправления;</w:t>
      </w:r>
    </w:p>
    <w:p w14:paraId="27B777F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27) предоставление уполномоченным государственным органам в порядке, установленном федеральными законами и законами Томской области, которыми органы местного самоуправления наделены отдельными государственными полномочиями, расчетов финансовых затрат, требуемых на осуществление отдельных государственных полномочий, отчетов об их исполнении, иных документов и информации, связанных с осуществлением отдельных государственных полномочий;</w:t>
      </w:r>
    </w:p>
    <w:p w14:paraId="4482AF2D"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28) обеспечение сохранности, целевое расходование финансовых средств и использование материальных ресурсов, предоставленных для осуществления вопросов местного значения, отдельных государственных полномочий, переданных органам местного самоуправления федеральными законами и законами Томской области;</w:t>
      </w:r>
    </w:p>
    <w:p w14:paraId="648726C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29) оказание органам государственной власти содействия при осуществлении ими контроля за осуществлением отдельных государственных полномочий, </w:t>
      </w:r>
      <w:r w:rsidRPr="00EE5781">
        <w:rPr>
          <w:rFonts w:ascii="Times New Roman" w:eastAsia="Times New Roman" w:hAnsi="Times New Roman" w:cs="Times New Roman"/>
          <w:color w:val="000000"/>
          <w:sz w:val="26"/>
          <w:szCs w:val="26"/>
          <w:lang w:eastAsia="ru-RU"/>
        </w:rPr>
        <w:lastRenderedPageBreak/>
        <w:t>переданных органам местного самоуправления федеральными законами и законами Томской области;</w:t>
      </w:r>
    </w:p>
    <w:p w14:paraId="2FE709BE"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30) исполнение письменных предписаний уполномоченных государственных органов об устранении нарушений требований законов по вопросам осуществления вопросов местного значения, отдельных государственных полномочий, переданных органам местного самоуправления федеральными законами и законами Томской области;</w:t>
      </w:r>
    </w:p>
    <w:p w14:paraId="4D6D7E0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31) издание в пределах своих полномочий, установленных федеральными законами, законами Томской области, уставом муниципального образования, муниципальными правовыми актами представительного органа муниципального образования, муниципальных правовых актов по вопросам местного значения, а также распоряжений по вопросам организации работы администрации муниципального образования;</w:t>
      </w:r>
    </w:p>
    <w:p w14:paraId="7C881792"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32) издание правовых актов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на основании и во исполнение положений, установленных соответствующим федеральным законодательством и законодательством Томской области;</w:t>
      </w:r>
    </w:p>
    <w:p w14:paraId="0BFD3E1E"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33) использование в соответствии с федеральным законодательством и законодательством Томской области, правовыми актами муниципального образования финансовых средств и материальных ресурсов, предоставленных для осуществления вопросов местного значения, отдельных государственных полномочий, переданных органам местного самоуправления федеральными законами и законами Томской области;</w:t>
      </w:r>
    </w:p>
    <w:p w14:paraId="0D44C4F7"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34) возврат материальных ресурсов и неиспользованных финансовых средств в сроки, установленные федеральными законами и законами Томской области, в случае прекращения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14:paraId="2244F6D2"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35) неразглашение сведений, составляющих служебную или коммерческую тайну, ставших известными ему в связи с исполнением своих должностных обязанностей;</w:t>
      </w:r>
    </w:p>
    <w:p w14:paraId="4ABDADE1"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36) соблюдение ограничений и запретов, установленных федеральным законодательством;</w:t>
      </w:r>
    </w:p>
    <w:p w14:paraId="69C4778A"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37) выполнение других обязанностей, связанных с реализацией полномочий в соответствии с действующим законодательством, уставом муниципального образования и иными муниципальными правовыми актами.</w:t>
      </w:r>
    </w:p>
    <w:p w14:paraId="312ACB11"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38) предоставление отчетов, информации представительному органу муниципального образования, нанимателю, связанных с исполнением полномочий по вопросам местного значения;</w:t>
      </w:r>
    </w:p>
    <w:p w14:paraId="51BD0E29"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39) осуществление иных обязанностей, связанных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и органов государственной власти Томской области, представительного органа муниципального образования.</w:t>
      </w:r>
    </w:p>
    <w:p w14:paraId="5CD52391"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3.2. Глава администрации при исполнении своих полномочий имеет право:</w:t>
      </w:r>
    </w:p>
    <w:p w14:paraId="77C2685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1) приобретать и осуществлять имущественные и иные права и обязанности, выступать в суде без доверенности в соответствии с действующим </w:t>
      </w:r>
      <w:r w:rsidRPr="00EE5781">
        <w:rPr>
          <w:rFonts w:ascii="Times New Roman" w:eastAsia="Times New Roman" w:hAnsi="Times New Roman" w:cs="Times New Roman"/>
          <w:color w:val="000000"/>
          <w:sz w:val="26"/>
          <w:szCs w:val="26"/>
          <w:lang w:eastAsia="ru-RU"/>
        </w:rPr>
        <w:lastRenderedPageBreak/>
        <w:t>законодательством Российской Федерации, Томской области и правовыми актами муниципального образования;</w:t>
      </w:r>
    </w:p>
    <w:p w14:paraId="782A86D5"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выступать совместно с представительным органом муниципального образования с инициативой о проведении местного референдума;</w:t>
      </w:r>
    </w:p>
    <w:p w14:paraId="12838B7F"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выступать с инициативой внесения на рассмотрение представительного органа муниципального образования проектов муниципальных правовых актов;</w:t>
      </w:r>
    </w:p>
    <w:p w14:paraId="5B8B5330"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требовать созыва внеочередного заседания представительного органа муниципального образования;</w:t>
      </w:r>
    </w:p>
    <w:p w14:paraId="0B03404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заключать гражданско - правовые договоры и трудовые договоры;</w:t>
      </w:r>
    </w:p>
    <w:p w14:paraId="16C62749"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 применять к работникам администрации муниципального образования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14:paraId="4ADDCB2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14:paraId="39C844E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14:paraId="53083DAA"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14:paraId="7E32843C"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307FE0F"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4. ОБЯЗАННОСТИ И ПРАВА ГЛАВЫ МУНИЦИПАЛЬНОГО ОБРАЗОВАНИЯ</w:t>
      </w:r>
    </w:p>
    <w:p w14:paraId="14AA86DA"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D042758"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4.1. Глава муниципального образования обязан:</w:t>
      </w:r>
    </w:p>
    <w:p w14:paraId="5366461E"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обеспечить главе администрации условия труда, необходимые для его работы;</w:t>
      </w:r>
    </w:p>
    <w:p w14:paraId="159CBD2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обеспечить гарантии главе администрации, предусмотренные законодательством и правовыми актами муниципального образования;</w:t>
      </w:r>
    </w:p>
    <w:p w14:paraId="391122E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14:paraId="61742E4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соблюдать права и законные интересы главы администрации;</w:t>
      </w:r>
    </w:p>
    <w:p w14:paraId="411FAB5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принимать в установленном порядке решение о привлечении к ответственности главы администрации за ненадлежащее исполнение его обязанностей.</w:t>
      </w:r>
    </w:p>
    <w:p w14:paraId="76FCEAC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4.2. Глава муниципального образования имеет право:</w:t>
      </w:r>
    </w:p>
    <w:p w14:paraId="5FC749F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1) вносить на рассмотрение представительного органа муниципального образования вопрос о поощрении либо о привлечении главы администрации к ответственности. По результатам рассмотрения вопроса о поощрении либо </w:t>
      </w:r>
      <w:r w:rsidRPr="00EE5781">
        <w:rPr>
          <w:rFonts w:ascii="Times New Roman" w:eastAsia="Times New Roman" w:hAnsi="Times New Roman" w:cs="Times New Roman"/>
          <w:color w:val="000000"/>
          <w:sz w:val="26"/>
          <w:szCs w:val="26"/>
          <w:lang w:eastAsia="ru-RU"/>
        </w:rPr>
        <w:lastRenderedPageBreak/>
        <w:t>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14:paraId="7B6CED1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p>
    <w:p w14:paraId="1CD0177F"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6222718"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5. ОПЛАТА ТРУДА ГЛАВЫ АДМИНИСТРАЦИИ</w:t>
      </w:r>
    </w:p>
    <w:p w14:paraId="1742BA42"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5F0373C"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Главе администрации выплачивается денежное содержание за выполнение своих обязанностей по настоящему контракту в соответствии с Законом Томской области «О муниципальной службе в Томской области». Оплата труда в виде должностного оклада устанавливается на момент заключения контракта в размере __________________________________________________________________________</w:t>
      </w:r>
    </w:p>
    <w:p w14:paraId="1B840105"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w:t>
      </w:r>
    </w:p>
    <w:p w14:paraId="3227D8FC" w14:textId="77777777" w:rsidR="00EE5781" w:rsidRPr="00EE5781" w:rsidRDefault="00EE5781" w:rsidP="00EE5781">
      <w:pPr>
        <w:shd w:val="clear" w:color="auto" w:fill="FFFFFF"/>
        <w:spacing w:after="0" w:line="240" w:lineRule="auto"/>
        <w:ind w:left="3540" w:firstLine="708"/>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(прописью)</w:t>
      </w:r>
    </w:p>
    <w:p w14:paraId="3DBC0FEB"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Размер должностного оклада, размеры и порядок установления надбавок и иных выплат к должностному окладу главы администрации определяются муниципальными правовыми актами органов местного самоуправления муниципального образования в соответствии с законами Томской области</w:t>
      </w:r>
      <w:r w:rsidRPr="00EE5781">
        <w:rPr>
          <w:rFonts w:ascii="Times New Roman" w:eastAsia="Times New Roman" w:hAnsi="Times New Roman" w:cs="Times New Roman"/>
          <w:i/>
          <w:iCs/>
          <w:color w:val="000000"/>
          <w:sz w:val="26"/>
          <w:szCs w:val="26"/>
          <w:lang w:eastAsia="ru-RU"/>
        </w:rPr>
        <w:t>.</w:t>
      </w:r>
    </w:p>
    <w:p w14:paraId="72BB7213"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1C143C97"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6. ОТВЕТСТВЕННОСТЬ СТОРОН</w:t>
      </w:r>
    </w:p>
    <w:p w14:paraId="4F651FBB"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57F2F95"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p>
    <w:p w14:paraId="2B51617D"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p>
    <w:p w14:paraId="6C15C3B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1A020C04"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7. ИЗМЕНЕНИЕ И РАСТОРЖЕНИЕ КОНТРАКТА</w:t>
      </w:r>
    </w:p>
    <w:p w14:paraId="5B93A255"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49C78F83"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p>
    <w:p w14:paraId="07D97F5E"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14:paraId="3DF7E668"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A4EF287"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8. ИНЫЕ УСЛОВИЯ КОНТРАКТА</w:t>
      </w:r>
    </w:p>
    <w:p w14:paraId="71BB2192"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3303D9E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p>
    <w:p w14:paraId="35CB09C6"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14:paraId="4942B3C4"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14:paraId="1EF740F2"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8.4. Настоящий контракт составлен в двух экземплярах, имеющих одинаковую юридическую силу, по одному экземпляру для каждой из сторон.</w:t>
      </w:r>
    </w:p>
    <w:p w14:paraId="0E83361F"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8.5. Споры между сторонами настоящего контракта разрешаются в соответствии с действующим законодательством Российской Федерации.</w:t>
      </w:r>
    </w:p>
    <w:p w14:paraId="5ABFEB32" w14:textId="77777777" w:rsidR="00EE5781" w:rsidRPr="00EE5781" w:rsidRDefault="00EE5781" w:rsidP="00EE5781">
      <w:pPr>
        <w:shd w:val="clear" w:color="auto" w:fill="FFFFFF"/>
        <w:spacing w:after="0" w:line="240" w:lineRule="auto"/>
        <w:ind w:firstLine="480"/>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0FAED640"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АДРЕСА СТОРОН И ДРУГИЕ СВЕДЕНИЯ</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10"/>
        <w:gridCol w:w="4545"/>
      </w:tblGrid>
      <w:tr w:rsidR="00EE5781" w:rsidRPr="00EE5781" w14:paraId="64B13B2C" w14:textId="77777777" w:rsidTr="00EE5781">
        <w:trPr>
          <w:trHeight w:val="15"/>
          <w:tblCellSpacing w:w="15" w:type="dxa"/>
        </w:trPr>
        <w:tc>
          <w:tcPr>
            <w:tcW w:w="5595" w:type="dxa"/>
            <w:shd w:val="clear" w:color="auto" w:fill="FFFFFF"/>
            <w:tcMar>
              <w:top w:w="15" w:type="dxa"/>
              <w:left w:w="15" w:type="dxa"/>
              <w:bottom w:w="15" w:type="dxa"/>
              <w:right w:w="15" w:type="dxa"/>
            </w:tcMar>
            <w:vAlign w:val="center"/>
            <w:hideMark/>
          </w:tcPr>
          <w:p w14:paraId="415E1D1B" w14:textId="77777777" w:rsidR="00EE5781" w:rsidRPr="00EE5781" w:rsidRDefault="00EE5781" w:rsidP="00EE5781">
            <w:pPr>
              <w:spacing w:after="0" w:line="240" w:lineRule="auto"/>
              <w:rPr>
                <w:rFonts w:ascii="Times New Roman" w:eastAsia="Times New Roman" w:hAnsi="Times New Roman" w:cs="Times New Roman"/>
                <w:color w:val="000000"/>
                <w:sz w:val="27"/>
                <w:szCs w:val="27"/>
                <w:lang w:eastAsia="ru-RU"/>
              </w:rPr>
            </w:pPr>
          </w:p>
        </w:tc>
        <w:tc>
          <w:tcPr>
            <w:tcW w:w="5805" w:type="dxa"/>
            <w:shd w:val="clear" w:color="auto" w:fill="FFFFFF"/>
            <w:tcMar>
              <w:top w:w="15" w:type="dxa"/>
              <w:left w:w="15" w:type="dxa"/>
              <w:bottom w:w="15" w:type="dxa"/>
              <w:right w:w="15" w:type="dxa"/>
            </w:tcMar>
            <w:vAlign w:val="center"/>
            <w:hideMark/>
          </w:tcPr>
          <w:p w14:paraId="528F7611" w14:textId="77777777" w:rsidR="00EE5781" w:rsidRPr="00EE5781" w:rsidRDefault="00EE5781" w:rsidP="00EE5781">
            <w:pPr>
              <w:spacing w:after="0" w:line="240" w:lineRule="auto"/>
              <w:rPr>
                <w:rFonts w:ascii="Times New Roman" w:eastAsia="Times New Roman" w:hAnsi="Times New Roman" w:cs="Times New Roman"/>
                <w:sz w:val="20"/>
                <w:szCs w:val="20"/>
                <w:lang w:eastAsia="ru-RU"/>
              </w:rPr>
            </w:pPr>
          </w:p>
        </w:tc>
      </w:tr>
      <w:tr w:rsidR="00EE5781" w:rsidRPr="00EE5781" w14:paraId="7BCA0C4A" w14:textId="77777777" w:rsidTr="00EE5781">
        <w:trPr>
          <w:tblCellSpacing w:w="15" w:type="dxa"/>
        </w:trPr>
        <w:tc>
          <w:tcPr>
            <w:tcW w:w="0" w:type="auto"/>
            <w:shd w:val="clear" w:color="auto" w:fill="FFFFFF"/>
            <w:tcMar>
              <w:top w:w="15" w:type="dxa"/>
              <w:left w:w="15" w:type="dxa"/>
              <w:bottom w:w="15" w:type="dxa"/>
              <w:right w:w="15" w:type="dxa"/>
            </w:tcMar>
            <w:hideMark/>
          </w:tcPr>
          <w:p w14:paraId="7E37EE62"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Представитель нанимателя Глава муниципального образования</w:t>
            </w:r>
          </w:p>
        </w:tc>
        <w:tc>
          <w:tcPr>
            <w:tcW w:w="0" w:type="auto"/>
            <w:shd w:val="clear" w:color="auto" w:fill="FFFFFF"/>
            <w:tcMar>
              <w:top w:w="15" w:type="dxa"/>
              <w:left w:w="15" w:type="dxa"/>
              <w:bottom w:w="15" w:type="dxa"/>
              <w:right w:w="15" w:type="dxa"/>
            </w:tcMar>
            <w:hideMark/>
          </w:tcPr>
          <w:p w14:paraId="42C118EB"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Глава</w:t>
            </w:r>
          </w:p>
          <w:p w14:paraId="04E5B7D5"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администрации муниципального образования</w:t>
            </w:r>
          </w:p>
        </w:tc>
      </w:tr>
      <w:tr w:rsidR="00EE5781" w:rsidRPr="00EE5781" w14:paraId="634BBAE3" w14:textId="77777777" w:rsidTr="00EE5781">
        <w:trPr>
          <w:tblCellSpacing w:w="15" w:type="dxa"/>
        </w:trPr>
        <w:tc>
          <w:tcPr>
            <w:tcW w:w="0" w:type="auto"/>
            <w:shd w:val="clear" w:color="auto" w:fill="FFFFFF"/>
            <w:tcMar>
              <w:top w:w="15" w:type="dxa"/>
              <w:left w:w="15" w:type="dxa"/>
              <w:bottom w:w="15" w:type="dxa"/>
              <w:right w:w="15" w:type="dxa"/>
            </w:tcMar>
            <w:hideMark/>
          </w:tcPr>
          <w:p w14:paraId="11466FA4" w14:textId="77777777" w:rsidR="00EE5781" w:rsidRPr="00EE5781" w:rsidRDefault="00EE5781" w:rsidP="00EE5781">
            <w:pPr>
              <w:spacing w:before="24" w:after="240"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 </w:t>
            </w:r>
          </w:p>
        </w:tc>
        <w:tc>
          <w:tcPr>
            <w:tcW w:w="0" w:type="auto"/>
            <w:shd w:val="clear" w:color="auto" w:fill="FFFFFF"/>
            <w:tcMar>
              <w:top w:w="15" w:type="dxa"/>
              <w:left w:w="15" w:type="dxa"/>
              <w:bottom w:w="15" w:type="dxa"/>
              <w:right w:w="15" w:type="dxa"/>
            </w:tcMar>
            <w:hideMark/>
          </w:tcPr>
          <w:p w14:paraId="5635AAB0"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Паспорт (серия, номер, кем выдан) Домашний адрес:</w:t>
            </w:r>
          </w:p>
          <w:p w14:paraId="63E2000C"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ИНН:</w:t>
            </w:r>
          </w:p>
          <w:p w14:paraId="7028AB97"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Свидетельство государственного пенсионного страхования:</w:t>
            </w:r>
          </w:p>
        </w:tc>
      </w:tr>
      <w:tr w:rsidR="00EE5781" w:rsidRPr="00EE5781" w14:paraId="6E0BE9D5" w14:textId="77777777" w:rsidTr="00EE5781">
        <w:trPr>
          <w:tblCellSpacing w:w="15" w:type="dxa"/>
        </w:trPr>
        <w:tc>
          <w:tcPr>
            <w:tcW w:w="0" w:type="auto"/>
            <w:shd w:val="clear" w:color="auto" w:fill="FFFFFF"/>
            <w:tcMar>
              <w:top w:w="15" w:type="dxa"/>
              <w:left w:w="15" w:type="dxa"/>
              <w:bottom w:w="15" w:type="dxa"/>
              <w:right w:w="15" w:type="dxa"/>
            </w:tcMar>
            <w:hideMark/>
          </w:tcPr>
          <w:p w14:paraId="6B4D7A31"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__________________ (Ф.И.О.)            м.п.</w:t>
            </w:r>
          </w:p>
        </w:tc>
        <w:tc>
          <w:tcPr>
            <w:tcW w:w="0" w:type="auto"/>
            <w:shd w:val="clear" w:color="auto" w:fill="FFFFFF"/>
            <w:tcMar>
              <w:top w:w="15" w:type="dxa"/>
              <w:left w:w="15" w:type="dxa"/>
              <w:bottom w:w="15" w:type="dxa"/>
              <w:right w:w="15" w:type="dxa"/>
            </w:tcMar>
            <w:hideMark/>
          </w:tcPr>
          <w:p w14:paraId="1655A0F1" w14:textId="77777777" w:rsidR="00EE5781" w:rsidRPr="00EE5781" w:rsidRDefault="00EE5781" w:rsidP="00EE5781">
            <w:pPr>
              <w:spacing w:before="24" w:after="24" w:line="240" w:lineRule="auto"/>
              <w:rPr>
                <w:rFonts w:ascii="Times New Roman" w:eastAsia="Times New Roman" w:hAnsi="Times New Roman" w:cs="Times New Roman"/>
                <w:color w:val="000000"/>
                <w:sz w:val="24"/>
                <w:szCs w:val="24"/>
                <w:lang w:eastAsia="ru-RU"/>
              </w:rPr>
            </w:pPr>
            <w:r w:rsidRPr="00EE5781">
              <w:rPr>
                <w:rFonts w:ascii="Times New Roman" w:eastAsia="Times New Roman" w:hAnsi="Times New Roman" w:cs="Times New Roman"/>
                <w:color w:val="000000"/>
                <w:sz w:val="26"/>
                <w:szCs w:val="26"/>
                <w:lang w:eastAsia="ru-RU"/>
              </w:rPr>
              <w:t>_________________ (Ф.И.О.)</w:t>
            </w:r>
          </w:p>
        </w:tc>
      </w:tr>
    </w:tbl>
    <w:p w14:paraId="5A1677A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AF8410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10E31504"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2A9F6C5"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Приложение 3</w:t>
      </w:r>
    </w:p>
    <w:p w14:paraId="7D6CC5DE"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к Закону Томской области</w:t>
      </w:r>
    </w:p>
    <w:p w14:paraId="50EFE1D7"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"О муниципальной службе</w:t>
      </w:r>
    </w:p>
    <w:p w14:paraId="1DB7C94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в Томской области"</w:t>
      </w:r>
    </w:p>
    <w:p w14:paraId="2EB0756B"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42954331"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33F86E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727B03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ТИПОВОЕ ПОЛОЖЕНИЕ</w:t>
      </w:r>
    </w:p>
    <w:p w14:paraId="78A0663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b/>
          <w:bCs/>
          <w:color w:val="000000"/>
          <w:sz w:val="26"/>
          <w:szCs w:val="26"/>
          <w:lang w:eastAsia="ru-RU"/>
        </w:rPr>
        <w:t>О ПРОВЕДЕНИИ АТТЕСТАЦИИ МУНИЦИПАЛЬНЫХ СЛУЖАЩИХ</w:t>
      </w:r>
    </w:p>
    <w:p w14:paraId="3C7EB20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37FE924"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I. Общие положения</w:t>
      </w:r>
    </w:p>
    <w:p w14:paraId="3D1FF1EE"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0D9107D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0FE758F1"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Аттестация призвана способствовать формированию кадрового состава муниципальных служащих,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изменением условий оплаты труда муниципальных служащих, а </w:t>
      </w:r>
      <w:r w:rsidRPr="00EE5781">
        <w:rPr>
          <w:rFonts w:ascii="Times New Roman" w:eastAsia="Times New Roman" w:hAnsi="Times New Roman" w:cs="Times New Roman"/>
          <w:color w:val="000000"/>
          <w:sz w:val="26"/>
          <w:szCs w:val="26"/>
          <w:lang w:eastAsia="ru-RU"/>
        </w:rPr>
        <w:lastRenderedPageBreak/>
        <w:t>также решению вопроса о соответствии (несоответствии) муниципального служащего занимаемой должности.</w:t>
      </w:r>
    </w:p>
    <w:p w14:paraId="394BDD1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Аттестация проводится один раз в три года.</w:t>
      </w:r>
    </w:p>
    <w:p w14:paraId="2E6E408F"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До истечения трех лет после проведения предыдущей аттестации может проводиться внеочередная аттестация муниципального служащего.</w:t>
      </w:r>
    </w:p>
    <w:p w14:paraId="56AF6911"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Внеочередная аттестация может проводиться:</w:t>
      </w:r>
    </w:p>
    <w:p w14:paraId="225E9715"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по соглашению сторон трудового договора с учетом результатов годового отчета о профессиональной служебной деятельности муниципального служащего;</w:t>
      </w:r>
    </w:p>
    <w:p w14:paraId="21D6B54E"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по решению представителя нанимателя (работодателя) после принятия в установленном порядке решения:</w:t>
      </w:r>
    </w:p>
    <w:p w14:paraId="44F63F69"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 о сокращении должностей муниципальной службы в органе местного самоуправления;</w:t>
      </w:r>
    </w:p>
    <w:p w14:paraId="35EB8353"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б) об изменении условий оплаты труда муниципальных служащих.</w:t>
      </w:r>
    </w:p>
    <w:p w14:paraId="2719DB60"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органе местного самоуправления.</w:t>
      </w:r>
    </w:p>
    <w:p w14:paraId="2601ABA6"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Аттестации не подлежат муниципальные служащие:</w:t>
      </w:r>
    </w:p>
    <w:p w14:paraId="2922B481"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замещающие должности муниципальной службы на основании срочного трудового договора;</w:t>
      </w:r>
    </w:p>
    <w:p w14:paraId="3373915B"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замещающие должности муниципальной службы менее одного года;</w:t>
      </w:r>
    </w:p>
    <w:p w14:paraId="739C1763"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достигшие возраста 60 лет;</w:t>
      </w:r>
    </w:p>
    <w:p w14:paraId="463A2E2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беременные женщины;</w:t>
      </w:r>
    </w:p>
    <w:p w14:paraId="410A158B"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находящиеся в отпуске по беременности и родам или в отпуске по уходу за ребенком до достижения им возраста трех лет.</w:t>
      </w:r>
    </w:p>
    <w:p w14:paraId="3AE93AE1"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 Аттестация муниципальных служащих проводится не ранее, чем через год с момента:</w:t>
      </w:r>
    </w:p>
    <w:p w14:paraId="2084AB39"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назначения на должность муниципальной службы;</w:t>
      </w:r>
    </w:p>
    <w:p w14:paraId="1CA96940"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A3770E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окончания учебных заведений, курсов повышения квалификации, подготовки или переподготовки;</w:t>
      </w:r>
    </w:p>
    <w:p w14:paraId="2BF4022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выхода из отпуска по уходу за ребенком.</w:t>
      </w:r>
    </w:p>
    <w:p w14:paraId="4B04362A"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B9EBD79" w14:textId="77777777" w:rsidR="00EE5781" w:rsidRPr="00EE5781" w:rsidRDefault="00EE5781" w:rsidP="00EE5781">
      <w:pPr>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II. Организация проведения аттестации</w:t>
      </w:r>
    </w:p>
    <w:p w14:paraId="13D7D175"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98B2AC7"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 Для проведения аттестации муниципальных служащих издается муниципальный правовой акт, содержащий положения:</w:t>
      </w:r>
    </w:p>
    <w:p w14:paraId="4AF4F3C0"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о формировании аттестационной комиссии;</w:t>
      </w:r>
    </w:p>
    <w:p w14:paraId="3237F653"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об утверждении графика проведения аттестации;</w:t>
      </w:r>
    </w:p>
    <w:p w14:paraId="27F1A55F"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о составлении списков муниципальных служащих, подлежащих аттестации;</w:t>
      </w:r>
    </w:p>
    <w:p w14:paraId="7C61F178"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о подготовке документов, необходимых для работы аттестационной комиссии.</w:t>
      </w:r>
    </w:p>
    <w:p w14:paraId="54797F21"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 Аттестационная комиссия формируется правовым актом руководителя соответствующего органа местного самоуправления. Указанным правовым актом определяются количественный и персональный состав аттестационной комиссии, сроки и порядок ее работы.</w:t>
      </w:r>
    </w:p>
    <w:p w14:paraId="540EFC9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5DFDF4E4"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В зависимости от специфики должностных обязанностей муниципальных служащих может быть создано несколько аттестационных комиссий.</w:t>
      </w:r>
    </w:p>
    <w:p w14:paraId="72A8B135"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CA32B0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10. В состав аттестационной комиссии включаются представитель нанимателя (работодатель) и (или) уполномоченные им муниципальные служащие, муниципальные служащие, отвечающие за кадровую работу в органах местного самоуправления.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14:paraId="2AB761A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11. Представитель нанимателя (работодатель)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w:t>
      </w:r>
    </w:p>
    <w:p w14:paraId="582AD60E"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7E62B75E"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14:paraId="2C217AA6"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14. В графике проведения аттестации указываются:</w:t>
      </w:r>
    </w:p>
    <w:p w14:paraId="1B6B028E"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наименование органа местного самоуправления, органа администрации муниципального образования, их структурных подразделений, в которых проводится аттестация;</w:t>
      </w:r>
    </w:p>
    <w:p w14:paraId="734DC9AA"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список муниципальных служащих, подлежащих аттестации;</w:t>
      </w:r>
    </w:p>
    <w:p w14:paraId="0A3E74E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дата, время и место проведения аттестации;</w:t>
      </w:r>
    </w:p>
    <w:p w14:paraId="19184672"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дата представления в аттестационную комиссию необходимых документов с указанием ответственных за их представление руководителей подразделений соответствующих органов.</w:t>
      </w:r>
    </w:p>
    <w:p w14:paraId="53534C8B"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14:paraId="3DAC5520"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16. Сведения, которые должны быть отражены в отзыве о муниципальном служащем, предусмотрены приложением 1 к настоящему Типовому положению.</w:t>
      </w:r>
    </w:p>
    <w:p w14:paraId="174A844B"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20C1F8A8"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17. Муниципальные служащие, отвечающие за кадровую работу в соответствующем органе, не менее чем за неделю до начала аттестации должны ознакомить каждого аттестуемого муниципального служащего с представленным </w:t>
      </w:r>
      <w:r w:rsidRPr="00EE5781">
        <w:rPr>
          <w:rFonts w:ascii="Times New Roman" w:eastAsia="Times New Roman" w:hAnsi="Times New Roman" w:cs="Times New Roman"/>
          <w:color w:val="000000"/>
          <w:sz w:val="26"/>
          <w:szCs w:val="26"/>
          <w:lang w:eastAsia="ru-RU"/>
        </w:rPr>
        <w:lastRenderedPageBreak/>
        <w:t>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4C6CFC7A"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0C1EBE0C" w14:textId="77777777" w:rsidR="00EE5781" w:rsidRPr="00EE5781" w:rsidRDefault="00EE5781" w:rsidP="00EE5781">
      <w:pPr>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b/>
          <w:bCs/>
          <w:color w:val="000000"/>
          <w:sz w:val="26"/>
          <w:szCs w:val="26"/>
          <w:lang w:eastAsia="ru-RU"/>
        </w:rPr>
        <w:t>III. Проведение аттестации</w:t>
      </w:r>
    </w:p>
    <w:p w14:paraId="126D9127"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106640E4"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14:paraId="3DD41563"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Порядок проведения тестирования определяется муниципальными правовыми актами соответствующих органов местного самоуправления.</w:t>
      </w:r>
    </w:p>
    <w:p w14:paraId="0C455767"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14:paraId="5B36B520"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14:paraId="5CCF7AFE"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14:paraId="1EAE5178"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2078315A"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его структурным подразделением задач, сложности выполняемой им работы, ее эффективности и результативности.</w:t>
      </w:r>
    </w:p>
    <w:p w14:paraId="3E0A0B7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повышение квалификации, подготовка и переподготовка,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226759F5"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20. Заседание аттестационной комиссии считается правомочным, если на нем присутствуют не менее двух третей ее членов.</w:t>
      </w:r>
    </w:p>
    <w:p w14:paraId="71F2D189"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14:paraId="0B5D6431"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18D9632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21. По результатам аттестации муниципального служащего аттестационной комиссией принимается одно из следующих решений:</w:t>
      </w:r>
    </w:p>
    <w:p w14:paraId="66BE71BD"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соответствует замещаемой должности муниципальной службы;</w:t>
      </w:r>
    </w:p>
    <w:p w14:paraId="331E48EF"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не соответствует замещаемой должности муниципальной службы.</w:t>
      </w:r>
    </w:p>
    <w:p w14:paraId="2BE0DA88"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22. Аттестационная комиссия по результатам аттестации вправе внести на рассмотрение руководителя органа местного самоуправления, структурного подразделения органа местного самоуправления мотивированные рекомендации о поощрении муниципального служащего за достигнутые успехи в работе, в том числе о повышении муниципального служащего в должности, а в случае необходимости рекомендации об улучшении деятельности аттестуемого муниципального служащего, о понижении муниципального служащего в должности с его согласия, о направлении муниципального служащего на повышение квалификации.</w:t>
      </w:r>
    </w:p>
    <w:p w14:paraId="6C2C67D9"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14:paraId="7E98E4DE"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24. Результаты аттестации заносятся в аттестационный лист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14:paraId="4A910E5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14:paraId="39E0C70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25. В течение одного месяца после проведения аттестации издается муниципальный правовой акт соответствующего органа местного самоуправления, в котором приводится анализ результатов проведения аттестации, утверждаются мероприятия по проведению очередной аттестации муниципальных служащих, улучшению работы с кадрами, в том числе по включению в установленном порядке в кадровый резерв для замещения вакантной должности муниципальной службы в порядке должностного роста, направлению на профессиональную переподготовку или повышение квалификации, понижении в должности муниципальной службы и др.</w:t>
      </w:r>
    </w:p>
    <w:p w14:paraId="7F40F936"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xml:space="preserve">26.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уволить его с муниципальной службы в связи с несоответствием замещаемой должности </w:t>
      </w:r>
      <w:r w:rsidRPr="00EE5781">
        <w:rPr>
          <w:rFonts w:ascii="Times New Roman" w:eastAsia="Times New Roman" w:hAnsi="Times New Roman" w:cs="Times New Roman"/>
          <w:color w:val="000000"/>
          <w:sz w:val="26"/>
          <w:szCs w:val="26"/>
          <w:lang w:eastAsia="ru-RU"/>
        </w:rPr>
        <w:lastRenderedPageBreak/>
        <w:t>вследствие недостаточной квалификации, подтвержденной результатами аттестации, в соответствии с законодательством Российской Федерации о муниципальной службе.</w:t>
      </w:r>
    </w:p>
    <w:p w14:paraId="7AA5955C"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14:paraId="3D5FD74B" w14:textId="77777777" w:rsidR="00EE5781" w:rsidRPr="00EE5781" w:rsidRDefault="00EE5781" w:rsidP="00EE5781">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27. Муниципальный служащий вправе обжаловать результаты аттестации в соответствии с законодательством Российской Федерации.</w:t>
      </w:r>
    </w:p>
    <w:p w14:paraId="20D32F3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60C80C94"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597664D"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4C3C7E53"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Приложение 1</w:t>
      </w:r>
    </w:p>
    <w:p w14:paraId="47C714C9"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к Типовому положению о проведении</w:t>
      </w:r>
    </w:p>
    <w:p w14:paraId="3B754CAB"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аттестации муниципальных служащих</w:t>
      </w:r>
    </w:p>
    <w:p w14:paraId="1E0B1A4F"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2AFD088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483D66AE"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7699052A"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ОТЗЫВ НА МУНИЦИПАЛЬНОГО СЛУЖАЩЕГО</w:t>
      </w:r>
    </w:p>
    <w:p w14:paraId="676801EF"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xml:space="preserve"> </w:t>
      </w:r>
    </w:p>
    <w:p w14:paraId="1C1F1A66"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 Фамилия, имя, отчество.</w:t>
      </w:r>
    </w:p>
    <w:p w14:paraId="70447618"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Замещаемая должность на момент проведения аттестации и дата назначения на должность.</w:t>
      </w:r>
    </w:p>
    <w:p w14:paraId="0D737C05"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Перечень основных вопросов, в решении которых принимал участие аттестуемый в период между аттестациями.</w:t>
      </w:r>
    </w:p>
    <w:p w14:paraId="226984B0"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Мотивированная оценка профессиональных и личностных качеств.</w:t>
      </w:r>
    </w:p>
    <w:p w14:paraId="4514289B"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Отношение к выполнению должностных обязанностей.</w:t>
      </w:r>
    </w:p>
    <w:p w14:paraId="3166A5E4"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 Результаты служебной деятельности за истекший период.</w:t>
      </w:r>
    </w:p>
    <w:p w14:paraId="49F6DEAA"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 Возможность профессионального и служебного роста.</w:t>
      </w:r>
    </w:p>
    <w:p w14:paraId="1EC8FA80"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 Замечания и рекомендации аттестуемому.</w:t>
      </w:r>
    </w:p>
    <w:p w14:paraId="1F3EB2B4"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9. Предложения по аттестации.</w:t>
      </w:r>
    </w:p>
    <w:p w14:paraId="435A71B1" w14:textId="77777777" w:rsidR="00EE5781" w:rsidRPr="00EE5781" w:rsidRDefault="00EE5781" w:rsidP="00EE5781">
      <w:pPr>
        <w:shd w:val="clear" w:color="auto" w:fill="FFFFFF"/>
        <w:spacing w:after="0" w:line="240" w:lineRule="auto"/>
        <w:ind w:firstLine="480"/>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FC8660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Подпись руководителя                                           Расшифровка подписи</w:t>
      </w:r>
    </w:p>
    <w:p w14:paraId="45FEBC0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Дата</w:t>
      </w:r>
    </w:p>
    <w:p w14:paraId="5880869A"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5B899E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Подпись аттестуемого                                            Расшифровка подписи</w:t>
      </w:r>
    </w:p>
    <w:p w14:paraId="25F562E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Дата</w:t>
      </w:r>
    </w:p>
    <w:p w14:paraId="51E0EB6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3CB4797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2A45491"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54D416D" w14:textId="77777777" w:rsidR="00EE5781" w:rsidRPr="00EE5781" w:rsidRDefault="00EE5781" w:rsidP="00EE5781">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Приложение 2</w:t>
      </w:r>
    </w:p>
    <w:p w14:paraId="1FD3CB17" w14:textId="77777777" w:rsidR="00EE5781" w:rsidRPr="00EE5781" w:rsidRDefault="00EE5781" w:rsidP="00EE5781">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к Типовому положению о проведении</w:t>
      </w:r>
    </w:p>
    <w:p w14:paraId="1B22F8B1" w14:textId="77777777" w:rsidR="00EE5781" w:rsidRPr="00EE5781" w:rsidRDefault="00EE5781" w:rsidP="00EE5781">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аттестации муниципальных служащих</w:t>
      </w:r>
    </w:p>
    <w:p w14:paraId="27AB4EC8"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1FA1623"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230217F"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B81C474"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АТТЕСТАЦИОННЫЙ ЛИСТ</w:t>
      </w:r>
    </w:p>
    <w:p w14:paraId="2C5A5C46"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192C3DF"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1.Фамилия, имя, отчество ______________________________________________</w:t>
      </w:r>
      <w:r w:rsidRPr="00EE5781">
        <w:rPr>
          <w:rFonts w:ascii="Times New Roman" w:eastAsia="Times New Roman" w:hAnsi="Times New Roman" w:cs="Times New Roman"/>
          <w:color w:val="000000"/>
          <w:sz w:val="26"/>
          <w:szCs w:val="26"/>
          <w:lang w:val="en-US" w:eastAsia="ru-RU"/>
        </w:rPr>
        <w:t>_</w:t>
      </w:r>
      <w:r w:rsidRPr="00EE5781">
        <w:rPr>
          <w:rFonts w:ascii="Times New Roman" w:eastAsia="Times New Roman" w:hAnsi="Times New Roman" w:cs="Times New Roman"/>
          <w:color w:val="000000"/>
          <w:sz w:val="26"/>
          <w:szCs w:val="26"/>
          <w:lang w:eastAsia="ru-RU"/>
        </w:rPr>
        <w:t>____</w:t>
      </w:r>
    </w:p>
    <w:p w14:paraId="1670FEB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07E81E2E"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EDA7591"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2. Год, число и месяц рождения </w:t>
      </w:r>
      <w:r w:rsidRPr="00EE5781">
        <w:rPr>
          <w:rFonts w:ascii="Times New Roman" w:eastAsia="Times New Roman" w:hAnsi="Times New Roman" w:cs="Times New Roman"/>
          <w:color w:val="000000"/>
          <w:sz w:val="26"/>
          <w:szCs w:val="26"/>
          <w:lang w:val="en-US" w:eastAsia="ru-RU"/>
        </w:rPr>
        <w:t>_</w:t>
      </w:r>
      <w:r w:rsidRPr="00EE5781">
        <w:rPr>
          <w:rFonts w:ascii="Times New Roman" w:eastAsia="Times New Roman" w:hAnsi="Times New Roman" w:cs="Times New Roman"/>
          <w:color w:val="000000"/>
          <w:sz w:val="26"/>
          <w:szCs w:val="26"/>
          <w:lang w:eastAsia="ru-RU"/>
        </w:rPr>
        <w:t>_____________________________________________</w:t>
      </w:r>
    </w:p>
    <w:p w14:paraId="4DDD37F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3AB97F36"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3. Сведения о профессиональном  образовании, подготовке, переподготовке, повышении квалификации, наличии ученой степени, ученого звания ______________________________________________________________________________________________________________________________________________________________________________________________________________________________</w:t>
      </w:r>
    </w:p>
    <w:p w14:paraId="79520B16"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(когда и какое учебное заведение окончил, специальность и квалификация по образованию, повышение квалификации, ученая степень, ученое звание)</w:t>
      </w:r>
    </w:p>
    <w:p w14:paraId="5B804E57"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44A497A"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4. Замещаемая должность на момент аттестации и дата назначения на должность ______________________________________________________________________________________________________________________________________________________________________________________________________________________________</w:t>
      </w:r>
    </w:p>
    <w:p w14:paraId="10F1C06A"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56F55F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5. Стаж муниципальной службы (в том числе стаж муниципальной службы в данной органе) ___________________________________________________________________</w:t>
      </w:r>
    </w:p>
    <w:p w14:paraId="3B427638"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w:t>
      </w:r>
      <w:r w:rsidRPr="00EE5781">
        <w:rPr>
          <w:rFonts w:ascii="Times New Roman" w:eastAsia="Times New Roman" w:hAnsi="Times New Roman" w:cs="Times New Roman"/>
          <w:color w:val="000000"/>
          <w:sz w:val="26"/>
          <w:szCs w:val="26"/>
          <w:lang w:val="en-US" w:eastAsia="ru-RU"/>
        </w:rPr>
        <w:t>_______</w:t>
      </w:r>
      <w:r w:rsidRPr="00EE5781">
        <w:rPr>
          <w:rFonts w:ascii="Times New Roman" w:eastAsia="Times New Roman" w:hAnsi="Times New Roman" w:cs="Times New Roman"/>
          <w:color w:val="000000"/>
          <w:sz w:val="26"/>
          <w:szCs w:val="26"/>
          <w:lang w:eastAsia="ru-RU"/>
        </w:rPr>
        <w:t>_________</w:t>
      </w:r>
    </w:p>
    <w:p w14:paraId="7FBE1BB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3B3AC986"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951E56E"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6. Общий трудовой стаж </w:t>
      </w:r>
      <w:r w:rsidRPr="00EE5781">
        <w:rPr>
          <w:rFonts w:ascii="Times New Roman" w:eastAsia="Times New Roman" w:hAnsi="Times New Roman" w:cs="Times New Roman"/>
          <w:color w:val="000000"/>
          <w:sz w:val="26"/>
          <w:szCs w:val="26"/>
          <w:lang w:val="en-US" w:eastAsia="ru-RU"/>
        </w:rPr>
        <w:t>____________________________________________________</w:t>
      </w:r>
    </w:p>
    <w:p w14:paraId="35DB9F4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457B2DD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7. Вопросы к муниципальному служащему и краткие ответы на них</w:t>
      </w:r>
    </w:p>
    <w:p w14:paraId="219AFF1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523877E8"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5B5CF0B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178BC333"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w:t>
      </w:r>
      <w:r w:rsidRPr="00EE5781">
        <w:rPr>
          <w:rFonts w:ascii="Times New Roman" w:eastAsia="Times New Roman" w:hAnsi="Times New Roman" w:cs="Times New Roman"/>
          <w:color w:val="000000"/>
          <w:sz w:val="26"/>
          <w:szCs w:val="26"/>
          <w:lang w:val="en-US" w:eastAsia="ru-RU"/>
        </w:rPr>
        <w:t>___________________________________</w:t>
      </w:r>
    </w:p>
    <w:p w14:paraId="67CC34C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011611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8. Замечания и предложения, высказанные аттестационной  комиссией</w:t>
      </w:r>
    </w:p>
    <w:p w14:paraId="55C60B3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29AA0E3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__________________________________________________________________________</w:t>
      </w:r>
    </w:p>
    <w:p w14:paraId="7BF0DCE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w:t>
      </w:r>
      <w:r w:rsidRPr="00EE5781">
        <w:rPr>
          <w:rFonts w:ascii="Times New Roman" w:eastAsia="Times New Roman" w:hAnsi="Times New Roman" w:cs="Times New Roman"/>
          <w:color w:val="000000"/>
          <w:sz w:val="26"/>
          <w:szCs w:val="26"/>
          <w:lang w:val="en-US" w:eastAsia="ru-RU"/>
        </w:rPr>
        <w:t>________________________________________________</w:t>
      </w:r>
    </w:p>
    <w:p w14:paraId="625854B9"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1B73B4F" w14:textId="77777777" w:rsidR="00EE5781" w:rsidRPr="00EE5781" w:rsidRDefault="00EE5781" w:rsidP="00EE578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9. Краткая оценка выполнения муниципальным служащим рекомендаций предыдущей аттестации</w:t>
      </w:r>
    </w:p>
    <w:p w14:paraId="1D6B3A71"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35ADB487"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63F370B7"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0D37F5E0"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(выполнены, частично выполнены, не выполнены)</w:t>
      </w:r>
    </w:p>
    <w:p w14:paraId="36E03A3D"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32701E9"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ЗАКЛЮЧЕНИЕ КОМИССИИ:</w:t>
      </w:r>
    </w:p>
    <w:p w14:paraId="1A8139F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10. Аттестационная комиссия считает, что муниципальный служащий</w:t>
      </w:r>
    </w:p>
    <w:p w14:paraId="6A9A596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3E65A57B"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(Ф.И.О.)</w:t>
      </w:r>
    </w:p>
    <w:p w14:paraId="5C8A3553"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3D2CA298" w14:textId="77777777" w:rsidR="00EE5781" w:rsidRPr="00EE5781" w:rsidRDefault="00EE5781" w:rsidP="00EE57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(должность)</w:t>
      </w:r>
    </w:p>
    <w:p w14:paraId="74667B3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замещаемой должности ______________________________________</w:t>
      </w:r>
      <w:r w:rsidRPr="00EE5781">
        <w:rPr>
          <w:rFonts w:ascii="Times New Roman" w:eastAsia="Times New Roman" w:hAnsi="Times New Roman" w:cs="Times New Roman"/>
          <w:color w:val="000000"/>
          <w:sz w:val="26"/>
          <w:szCs w:val="26"/>
          <w:lang w:val="en-US" w:eastAsia="ru-RU"/>
        </w:rPr>
        <w:t>_____________</w:t>
      </w:r>
      <w:r w:rsidRPr="00EE5781">
        <w:rPr>
          <w:rFonts w:ascii="Times New Roman" w:eastAsia="Times New Roman" w:hAnsi="Times New Roman" w:cs="Times New Roman"/>
          <w:color w:val="000000"/>
          <w:sz w:val="26"/>
          <w:szCs w:val="26"/>
          <w:lang w:eastAsia="ru-RU"/>
        </w:rPr>
        <w:t>__</w:t>
      </w:r>
    </w:p>
    <w:p w14:paraId="1A917FD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val="en-US" w:eastAsia="ru-RU"/>
        </w:rPr>
        <w:t>__________</w:t>
      </w:r>
      <w:r w:rsidRPr="00EE5781">
        <w:rPr>
          <w:rFonts w:ascii="Times New Roman" w:eastAsia="Times New Roman" w:hAnsi="Times New Roman" w:cs="Times New Roman"/>
          <w:color w:val="000000"/>
          <w:sz w:val="26"/>
          <w:szCs w:val="26"/>
          <w:lang w:eastAsia="ru-RU"/>
        </w:rPr>
        <w:t>________________________________________________________________</w:t>
      </w:r>
    </w:p>
    <w:p w14:paraId="5AE3126E" w14:textId="77777777" w:rsidR="00EE5781" w:rsidRPr="00EE5781" w:rsidRDefault="00EE5781" w:rsidP="00EE5781">
      <w:pPr>
        <w:shd w:val="clear" w:color="auto" w:fill="FFFFFF"/>
        <w:spacing w:after="0" w:line="240" w:lineRule="auto"/>
        <w:ind w:left="1416" w:firstLine="708"/>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(соответствует, не соответствует)</w:t>
      </w:r>
    </w:p>
    <w:p w14:paraId="5446FB4C" w14:textId="77777777" w:rsidR="00EE5781" w:rsidRPr="00EE5781" w:rsidRDefault="00EE5781" w:rsidP="00EE5781">
      <w:pPr>
        <w:shd w:val="clear" w:color="auto" w:fill="FFFFFF"/>
        <w:spacing w:after="0" w:line="240" w:lineRule="auto"/>
        <w:ind w:left="708" w:firstLine="708"/>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42237DAF"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11. Рекомендации, высказанные членами  аттестационной  комиссии аттестуемому</w:t>
      </w:r>
    </w:p>
    <w:p w14:paraId="66996BB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w:t>
      </w:r>
      <w:r w:rsidRPr="00EE5781">
        <w:rPr>
          <w:rFonts w:ascii="Times New Roman" w:eastAsia="Times New Roman" w:hAnsi="Times New Roman" w:cs="Times New Roman"/>
          <w:color w:val="000000"/>
          <w:sz w:val="26"/>
          <w:szCs w:val="26"/>
          <w:lang w:val="en-US" w:eastAsia="ru-RU"/>
        </w:rPr>
        <w:t>_______________________________________</w:t>
      </w:r>
    </w:p>
    <w:p w14:paraId="26C5BD0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0AF1407C"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w:t>
      </w:r>
      <w:r w:rsidRPr="00EE5781">
        <w:rPr>
          <w:rFonts w:ascii="Times New Roman" w:eastAsia="Times New Roman" w:hAnsi="Times New Roman" w:cs="Times New Roman"/>
          <w:color w:val="000000"/>
          <w:sz w:val="26"/>
          <w:szCs w:val="26"/>
          <w:lang w:val="en-US" w:eastAsia="ru-RU"/>
        </w:rPr>
        <w:t>________</w:t>
      </w:r>
      <w:r w:rsidRPr="00EE5781">
        <w:rPr>
          <w:rFonts w:ascii="Times New Roman" w:eastAsia="Times New Roman" w:hAnsi="Times New Roman" w:cs="Times New Roman"/>
          <w:color w:val="000000"/>
          <w:sz w:val="26"/>
          <w:szCs w:val="26"/>
          <w:lang w:eastAsia="ru-RU"/>
        </w:rPr>
        <w:t>__</w:t>
      </w:r>
    </w:p>
    <w:p w14:paraId="64439C7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10D5EBF4"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12. Рекомендации аттестационной комиссии, вносимые на рассмотрение руководителя:</w:t>
      </w:r>
    </w:p>
    <w:p w14:paraId="79C9B2FF"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49E4EC27"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w:t>
      </w:r>
      <w:r w:rsidRPr="00EE5781">
        <w:rPr>
          <w:rFonts w:ascii="Times New Roman" w:eastAsia="Times New Roman" w:hAnsi="Times New Roman" w:cs="Times New Roman"/>
          <w:color w:val="000000"/>
          <w:sz w:val="26"/>
          <w:szCs w:val="26"/>
          <w:lang w:val="en-US" w:eastAsia="ru-RU"/>
        </w:rPr>
        <w:t>______________________________________________________________</w:t>
      </w:r>
    </w:p>
    <w:p w14:paraId="6E44766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537F05EA"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__________________________________________________________________________</w:t>
      </w:r>
    </w:p>
    <w:p w14:paraId="4B12BA5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lastRenderedPageBreak/>
        <w:t>__________________________________________________________________________</w:t>
      </w:r>
    </w:p>
    <w:p w14:paraId="2883C818"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w:t>
      </w:r>
      <w:r w:rsidRPr="00EE5781">
        <w:rPr>
          <w:rFonts w:ascii="Times New Roman" w:eastAsia="Times New Roman" w:hAnsi="Times New Roman" w:cs="Times New Roman"/>
          <w:color w:val="000000"/>
          <w:sz w:val="26"/>
          <w:szCs w:val="26"/>
          <w:lang w:val="en-US" w:eastAsia="ru-RU"/>
        </w:rPr>
        <w:t>__________________________________________________</w:t>
      </w:r>
    </w:p>
    <w:p w14:paraId="629FF970"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E312AC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Количественный состав аттестационной комиссии ___________________________________________</w:t>
      </w:r>
    </w:p>
    <w:p w14:paraId="2F43267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3E27FEC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На заседании присутствовало _____________ членов аттестационной комиссии.</w:t>
      </w:r>
    </w:p>
    <w:p w14:paraId="1F65AD5A"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1AB80ABF"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Количество голосов «За» __________________, «Против» ___________________,</w:t>
      </w:r>
    </w:p>
    <w:p w14:paraId="21810BF1"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EB3EC1F"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«Воздержалось» ___________________________.</w:t>
      </w:r>
    </w:p>
    <w:p w14:paraId="07765DB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2F62A71"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Председатель аттестационной комиссии</w:t>
      </w:r>
    </w:p>
    <w:p w14:paraId="18C71FA6"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                         __________________________</w:t>
      </w:r>
    </w:p>
    <w:p w14:paraId="2A15DAAE"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(подпись)                                                   (расшифровка подписи)</w:t>
      </w:r>
    </w:p>
    <w:p w14:paraId="2373019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0E115A3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Секретарь аттестационной комиссии</w:t>
      </w:r>
    </w:p>
    <w:p w14:paraId="4ABEF80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                        _____________________________</w:t>
      </w:r>
    </w:p>
    <w:p w14:paraId="1B3EDF2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(подпись)                                                    (расшифровка подписи)</w:t>
      </w:r>
    </w:p>
    <w:p w14:paraId="5604434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C9689CE"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Члены аттестационной комиссии</w:t>
      </w:r>
    </w:p>
    <w:p w14:paraId="3631A3D0"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                         _____________________________</w:t>
      </w:r>
    </w:p>
    <w:p w14:paraId="296645B2"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                         _____________________________</w:t>
      </w:r>
    </w:p>
    <w:p w14:paraId="538C7D0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___________________________                         _____________________________</w:t>
      </w:r>
    </w:p>
    <w:p w14:paraId="4FA64F30"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(подписи)                                                   (расшифровка подписей)</w:t>
      </w:r>
    </w:p>
    <w:p w14:paraId="3A38BAC1"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2D61618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Дата проведения аттестации ____________________________________________</w:t>
      </w:r>
    </w:p>
    <w:p w14:paraId="0BE7ECC3"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B72B175"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5A0EAD52"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«ОЗНАКОМЛЕН»</w:t>
      </w:r>
    </w:p>
    <w:p w14:paraId="001BF823"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4C0B05E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Дата проведения аттестации</w:t>
      </w:r>
    </w:p>
    <w:p w14:paraId="5DEEF2D8"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__________________________</w:t>
      </w:r>
    </w:p>
    <w:p w14:paraId="32E734F7"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6AE7C22B"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С аттестационным листом ознакомился ______________________________________</w:t>
      </w:r>
    </w:p>
    <w:p w14:paraId="5810CEAD"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(подпись муниципального служащего, дата)</w:t>
      </w:r>
    </w:p>
    <w:p w14:paraId="17D5A1C9"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   </w:t>
      </w:r>
    </w:p>
    <w:p w14:paraId="79AC54D0" w14:textId="77777777" w:rsidR="00EE5781" w:rsidRPr="00EE5781" w:rsidRDefault="00EE5781" w:rsidP="00EE5781">
      <w:pPr>
        <w:shd w:val="clear" w:color="auto" w:fill="FFFFFF"/>
        <w:spacing w:after="0" w:line="240" w:lineRule="auto"/>
        <w:rPr>
          <w:rFonts w:ascii="Times New Roman" w:eastAsia="Times New Roman" w:hAnsi="Times New Roman" w:cs="Times New Roman"/>
          <w:color w:val="000000"/>
          <w:sz w:val="27"/>
          <w:szCs w:val="27"/>
          <w:lang w:eastAsia="ru-RU"/>
        </w:rPr>
      </w:pPr>
      <w:r w:rsidRPr="00EE5781">
        <w:rPr>
          <w:rFonts w:ascii="Times New Roman" w:eastAsia="Times New Roman" w:hAnsi="Times New Roman" w:cs="Times New Roman"/>
          <w:color w:val="000000"/>
          <w:sz w:val="26"/>
          <w:szCs w:val="26"/>
          <w:lang w:eastAsia="ru-RU"/>
        </w:rPr>
        <w:t>(место для печати)</w:t>
      </w:r>
    </w:p>
    <w:p w14:paraId="633EA3A0" w14:textId="77777777" w:rsidR="00EE5781" w:rsidRPr="00EE5781" w:rsidRDefault="00EE5781" w:rsidP="00EE5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E5781">
        <w:rPr>
          <w:rFonts w:ascii="Times New Roman" w:eastAsia="Times New Roman" w:hAnsi="Times New Roman" w:cs="Times New Roman"/>
          <w:color w:val="000000"/>
          <w:sz w:val="26"/>
          <w:szCs w:val="26"/>
          <w:lang w:eastAsia="ru-RU"/>
        </w:rPr>
        <w:t> </w:t>
      </w:r>
    </w:p>
    <w:p w14:paraId="27236598" w14:textId="77777777" w:rsidR="00EE5781" w:rsidRDefault="00EE5781"/>
    <w:sectPr w:rsidR="00EE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81"/>
    <w:rsid w:val="00EE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B9D7"/>
  <w15:chartTrackingRefBased/>
  <w15:docId w15:val="{29565B1C-1C89-43CE-BC32-9E15CB87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5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78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EE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5781"/>
    <w:rPr>
      <w:rFonts w:ascii="Courier New" w:eastAsia="Times New Roman" w:hAnsi="Courier New" w:cs="Courier New"/>
      <w:sz w:val="20"/>
      <w:szCs w:val="20"/>
      <w:lang w:eastAsia="ru-RU"/>
    </w:rPr>
  </w:style>
  <w:style w:type="character" w:styleId="a3">
    <w:name w:val="Hyperlink"/>
    <w:basedOn w:val="a0"/>
    <w:uiPriority w:val="99"/>
    <w:semiHidden/>
    <w:unhideWhenUsed/>
    <w:rsid w:val="00EE5781"/>
    <w:rPr>
      <w:color w:val="0000FF"/>
      <w:u w:val="single"/>
    </w:rPr>
  </w:style>
  <w:style w:type="paragraph" w:customStyle="1" w:styleId="a20">
    <w:name w:val="a2"/>
    <w:basedOn w:val="a"/>
    <w:rsid w:val="00EE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E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E57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74022049&amp;backlink=1&amp;&amp;nd=174024152" TargetMode="External"/><Relationship Id="rId18" Type="http://schemas.openxmlformats.org/officeDocument/2006/relationships/hyperlink" Target="http://pravo.gov.ru/proxy/ips/?docbody=&amp;prevDoc=174022049&amp;backlink=1&amp;&amp;nd=174031905" TargetMode="External"/><Relationship Id="rId26" Type="http://schemas.openxmlformats.org/officeDocument/2006/relationships/hyperlink" Target="http://pravo.gov.ru/proxy/ips/?docbody=&amp;prevDoc=174022049&amp;backlink=1&amp;&amp;nd=174034283" TargetMode="External"/><Relationship Id="rId3" Type="http://schemas.openxmlformats.org/officeDocument/2006/relationships/webSettings" Target="webSettings.xml"/><Relationship Id="rId21" Type="http://schemas.openxmlformats.org/officeDocument/2006/relationships/hyperlink" Target="http://pravo.gov.ru/proxy/ips/?docbody=&amp;prevDoc=174022049&amp;backlink=1&amp;&amp;nd=174022192" TargetMode="External"/><Relationship Id="rId34" Type="http://schemas.openxmlformats.org/officeDocument/2006/relationships/theme" Target="theme/theme1.xml"/><Relationship Id="rId7" Type="http://schemas.openxmlformats.org/officeDocument/2006/relationships/hyperlink" Target="http://pravo.gov.ru/proxy/ips/?docbody=&amp;prevDoc=174022049&amp;backlink=1&amp;&amp;nd=174024152" TargetMode="External"/><Relationship Id="rId12" Type="http://schemas.openxmlformats.org/officeDocument/2006/relationships/hyperlink" Target="http://pravo.gov.ru/proxy/ips/?docbody=&amp;prevDoc=174022049&amp;backlink=1&amp;&amp;nd=174022048" TargetMode="External"/><Relationship Id="rId17" Type="http://schemas.openxmlformats.org/officeDocument/2006/relationships/hyperlink" Target="http://pravo.gov.ru/proxy/ips/?docbody=&amp;prevDoc=174022049&amp;backlink=1&amp;&amp;nd=174022937" TargetMode="External"/><Relationship Id="rId25" Type="http://schemas.openxmlformats.org/officeDocument/2006/relationships/hyperlink" Target="http://pravo.gov.ru/proxy/ips/?docbody=&amp;prevDoc=174022049&amp;backlink=1&amp;&amp;nd=17403190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74022049&amp;backlink=1&amp;&amp;nd=174034284" TargetMode="External"/><Relationship Id="rId20" Type="http://schemas.openxmlformats.org/officeDocument/2006/relationships/hyperlink" Target="http://pravo.gov.ru/proxy/ips/?docbody=&amp;prevDoc=174022049&amp;backlink=1&amp;&amp;nd=174022192" TargetMode="External"/><Relationship Id="rId29" Type="http://schemas.openxmlformats.org/officeDocument/2006/relationships/hyperlink" Target="http://pravo.gov.ru/proxy/ips/?docbody=&amp;prevDoc=174022049&amp;backlink=1&amp;&amp;nd=174086897&amp;rdk=16&amp;refoid=174132188/" TargetMode="External"/><Relationship Id="rId1" Type="http://schemas.openxmlformats.org/officeDocument/2006/relationships/styles" Target="styles.xml"/><Relationship Id="rId6" Type="http://schemas.openxmlformats.org/officeDocument/2006/relationships/hyperlink" Target="http://pravo.gov.ru/proxy/ips/?docbody=&amp;prevDoc=174022049&amp;backlink=1&amp;&amp;nd=174022937" TargetMode="External"/><Relationship Id="rId11" Type="http://schemas.openxmlformats.org/officeDocument/2006/relationships/hyperlink" Target="http://pravo.gov.ru/proxy/ips/?docbody=&amp;prevDoc=174022049&amp;backlink=1&amp;&amp;nd=174034283" TargetMode="External"/><Relationship Id="rId24" Type="http://schemas.openxmlformats.org/officeDocument/2006/relationships/hyperlink" Target="http://pravo.gov.ru/proxy/ips/?docbody=&amp;prevDoc=174022049&amp;backlink=1&amp;&amp;nd=174024152" TargetMode="External"/><Relationship Id="rId32" Type="http://schemas.openxmlformats.org/officeDocument/2006/relationships/hyperlink" Target="http://pravo.gov.ru/proxy/ips/?docbody=&amp;prevDoc=174022049&amp;backlink=1&amp;&amp;nd=174034283" TargetMode="External"/><Relationship Id="rId5" Type="http://schemas.openxmlformats.org/officeDocument/2006/relationships/hyperlink" Target="http://pravo.gov.ru/proxy/ips/?docbody=&amp;prevDoc=174022049&amp;backlink=1&amp;&amp;nd=174022192" TargetMode="External"/><Relationship Id="rId15" Type="http://schemas.openxmlformats.org/officeDocument/2006/relationships/hyperlink" Target="http://pravo.gov.ru/proxy/ips/?docbody=&amp;prevDoc=174022049&amp;backlink=1&amp;&amp;nd=174024152" TargetMode="External"/><Relationship Id="rId23" Type="http://schemas.openxmlformats.org/officeDocument/2006/relationships/hyperlink" Target="http://pravo.gov.ru/proxy/ips/?docbody=&amp;prevDoc=174022049&amp;backlink=1&amp;&amp;nd=174025073" TargetMode="External"/><Relationship Id="rId28" Type="http://schemas.openxmlformats.org/officeDocument/2006/relationships/hyperlink" Target="http://pravo.gov.ru/proxy/ips/?docbody=&amp;prevDoc=174022049&amp;backlink=1&amp;&amp;nd=174034283" TargetMode="External"/><Relationship Id="rId10" Type="http://schemas.openxmlformats.org/officeDocument/2006/relationships/hyperlink" Target="http://pravo.gov.ru/proxy/ips/?docbody=&amp;prevDoc=174022049&amp;backlink=1&amp;&amp;nd=174034284" TargetMode="External"/><Relationship Id="rId19" Type="http://schemas.openxmlformats.org/officeDocument/2006/relationships/hyperlink" Target="http://pravo.gov.ru/proxy/ips/?docbody=&amp;prevDoc=174022049&amp;backlink=1&amp;&amp;nd=174022192" TargetMode="External"/><Relationship Id="rId31" Type="http://schemas.openxmlformats.org/officeDocument/2006/relationships/hyperlink" Target="http://pravo.gov.ru/proxy/ips/?docbody=&amp;prevDoc=174022049&amp;backlink=1&amp;&amp;nd=174034283" TargetMode="External"/><Relationship Id="rId4" Type="http://schemas.openxmlformats.org/officeDocument/2006/relationships/image" Target="media/image1.png"/><Relationship Id="rId9" Type="http://schemas.openxmlformats.org/officeDocument/2006/relationships/hyperlink" Target="http://pravo.gov.ru/proxy/ips/?docbody=&amp;prevDoc=174022049&amp;backlink=1&amp;&amp;nd=174031905" TargetMode="External"/><Relationship Id="rId14" Type="http://schemas.openxmlformats.org/officeDocument/2006/relationships/hyperlink" Target="http://pravo.gov.ru/proxy/ips/?docbody=&amp;prevDoc=174022049&amp;backlink=1&amp;&amp;nd=174034284" TargetMode="External"/><Relationship Id="rId22" Type="http://schemas.openxmlformats.org/officeDocument/2006/relationships/hyperlink" Target="http://pravo.gov.ru/proxy/ips/?docbody=&amp;prevDoc=174022049&amp;backlink=1&amp;&amp;nd=174022192" TargetMode="External"/><Relationship Id="rId27" Type="http://schemas.openxmlformats.org/officeDocument/2006/relationships/hyperlink" Target="http://pravo.gov.ru/proxy/ips/?docbody=&amp;prevDoc=174022049&amp;backlink=1&amp;&amp;nd=174034283" TargetMode="External"/><Relationship Id="rId30" Type="http://schemas.openxmlformats.org/officeDocument/2006/relationships/hyperlink" Target="http://pravo.gov.ru/proxy/ips/?docbody=&amp;prevDoc=174022049&amp;backlink=1&amp;&amp;nd=174034283" TargetMode="External"/><Relationship Id="rId8" Type="http://schemas.openxmlformats.org/officeDocument/2006/relationships/hyperlink" Target="http://pravo.gov.ru/proxy/ips/?docbody=&amp;prevDoc=174022049&amp;backlink=1&amp;&amp;nd=174025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10526</Words>
  <Characters>60003</Characters>
  <Application>Microsoft Office Word</Application>
  <DocSecurity>0</DocSecurity>
  <Lines>500</Lines>
  <Paragraphs>140</Paragraphs>
  <ScaleCrop>false</ScaleCrop>
  <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Чужакова</dc:creator>
  <cp:keywords/>
  <dc:description/>
  <cp:lastModifiedBy>Елена Чужакова</cp:lastModifiedBy>
  <cp:revision>1</cp:revision>
  <dcterms:created xsi:type="dcterms:W3CDTF">2022-03-06T09:43:00Z</dcterms:created>
  <dcterms:modified xsi:type="dcterms:W3CDTF">2022-03-06T09:46:00Z</dcterms:modified>
</cp:coreProperties>
</file>